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3F724" w14:textId="3947C17F" w:rsidR="005A5BD3" w:rsidRDefault="005A5BD3" w:rsidP="005A5BD3">
      <w:pPr>
        <w:pStyle w:val="Heading1"/>
        <w:rPr>
          <w:color w:val="FFFFFF" w:themeColor="background1"/>
          <w:sz w:val="20"/>
          <w:szCs w:val="20"/>
        </w:rPr>
      </w:pPr>
      <w:r w:rsidRPr="005A5BD3">
        <w:rPr>
          <w:noProof/>
          <w:color w:val="FFFFFF" w:themeColor="background1"/>
          <w:sz w:val="20"/>
          <w:szCs w:val="20"/>
        </w:rPr>
        <mc:AlternateContent>
          <mc:Choice Requires="wps">
            <w:drawing>
              <wp:anchor distT="45720" distB="45720" distL="114300" distR="114300" simplePos="0" relativeHeight="251662336" behindDoc="0" locked="0" layoutInCell="1" allowOverlap="1" wp14:anchorId="1A67FE8B" wp14:editId="225453D8">
                <wp:simplePos x="0" y="0"/>
                <wp:positionH relativeFrom="column">
                  <wp:posOffset>3505200</wp:posOffset>
                </wp:positionH>
                <wp:positionV relativeFrom="paragraph">
                  <wp:posOffset>0</wp:posOffset>
                </wp:positionV>
                <wp:extent cx="3368040" cy="1470660"/>
                <wp:effectExtent l="0" t="0" r="2286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1470660"/>
                        </a:xfrm>
                        <a:prstGeom prst="rect">
                          <a:avLst/>
                        </a:prstGeom>
                        <a:solidFill>
                          <a:srgbClr val="FFFFFF"/>
                        </a:solidFill>
                        <a:ln w="9525">
                          <a:solidFill>
                            <a:schemeClr val="bg1"/>
                          </a:solidFill>
                          <a:miter lim="800000"/>
                          <a:headEnd/>
                          <a:tailEnd/>
                        </a:ln>
                      </wps:spPr>
                      <wps:txbx>
                        <w:txbxContent>
                          <w:p w14:paraId="7EBAB6E1" w14:textId="55FF55B6" w:rsidR="005A5BD3" w:rsidRPr="005A5BD3" w:rsidRDefault="005A5BD3">
                            <w:pPr>
                              <w:rPr>
                                <w:rFonts w:ascii="Abadi" w:hAnsi="Abadi"/>
                                <w:sz w:val="52"/>
                                <w:szCs w:val="52"/>
                              </w:rPr>
                            </w:pPr>
                            <w:r w:rsidRPr="005A5BD3">
                              <w:rPr>
                                <w:rFonts w:ascii="Abadi" w:hAnsi="Abadi"/>
                                <w:sz w:val="52"/>
                                <w:szCs w:val="52"/>
                              </w:rPr>
                              <w:t>TWOA</w:t>
                            </w:r>
                          </w:p>
                          <w:p w14:paraId="755944E6" w14:textId="55B96F2B" w:rsidR="005A5BD3" w:rsidRDefault="005A5BD3">
                            <w:pPr>
                              <w:rPr>
                                <w:rFonts w:ascii="Abadi" w:hAnsi="Abadi"/>
                                <w:sz w:val="40"/>
                                <w:szCs w:val="40"/>
                              </w:rPr>
                            </w:pPr>
                            <w:r>
                              <w:rPr>
                                <w:rFonts w:ascii="Abadi" w:hAnsi="Abadi"/>
                                <w:sz w:val="40"/>
                                <w:szCs w:val="40"/>
                              </w:rPr>
                              <w:t>E-Safety</w:t>
                            </w:r>
                            <w:r w:rsidRPr="005A5BD3">
                              <w:rPr>
                                <w:rFonts w:ascii="Abadi" w:hAnsi="Abadi"/>
                                <w:sz w:val="40"/>
                                <w:szCs w:val="40"/>
                              </w:rPr>
                              <w:t xml:space="preserve"> Bulletin</w:t>
                            </w:r>
                            <w:r>
                              <w:rPr>
                                <w:rFonts w:ascii="Abadi" w:hAnsi="Abadi"/>
                                <w:sz w:val="40"/>
                                <w:szCs w:val="40"/>
                              </w:rPr>
                              <w:t xml:space="preserve"> for Families</w:t>
                            </w:r>
                          </w:p>
                          <w:p w14:paraId="4E2DF307" w14:textId="55652E6E" w:rsidR="005A5BD3" w:rsidRPr="005A5BD3" w:rsidRDefault="00425075">
                            <w:pPr>
                              <w:rPr>
                                <w:rFonts w:ascii="Abadi" w:hAnsi="Abadi"/>
                                <w:sz w:val="40"/>
                                <w:szCs w:val="40"/>
                              </w:rPr>
                            </w:pPr>
                            <w:r>
                              <w:rPr>
                                <w:rFonts w:ascii="Abadi" w:hAnsi="Abadi"/>
                                <w:sz w:val="40"/>
                                <w:szCs w:val="40"/>
                              </w:rPr>
                              <w:t>Jan</w:t>
                            </w:r>
                            <w:r w:rsidR="005A5BD3" w:rsidRPr="005A5BD3">
                              <w:rPr>
                                <w:rFonts w:ascii="Abadi" w:hAnsi="Abadi"/>
                                <w:sz w:val="40"/>
                                <w:szCs w:val="40"/>
                              </w:rPr>
                              <w:t xml:space="preserve"> 2</w:t>
                            </w:r>
                            <w:r>
                              <w:rPr>
                                <w:rFonts w:ascii="Abadi" w:hAnsi="Abadi"/>
                                <w:sz w:val="40"/>
                                <w:szCs w:val="4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67FE8B" id="_x0000_t202" coordsize="21600,21600" o:spt="202" path="m,l,21600r21600,l21600,xe">
                <v:stroke joinstyle="miter"/>
                <v:path gradientshapeok="t" o:connecttype="rect"/>
              </v:shapetype>
              <v:shape id="Text Box 2" o:spid="_x0000_s1026" type="#_x0000_t202" style="position:absolute;margin-left:276pt;margin-top:0;width:265.2pt;height:115.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" strokecolor="white [3212]">
                <v:textbox>
                  <w:txbxContent>
                    <w:p w14:paraId="7EBAB6E1" w14:textId="55FF55B6" w:rsidR="005A5BD3" w:rsidRPr="005A5BD3" w:rsidRDefault="005A5BD3">
                      <w:pPr>
                        <w:rPr>
                          <w:rFonts w:ascii="Abadi" w:hAnsi="Abadi"/>
                          <w:sz w:val="52"/>
                          <w:szCs w:val="52"/>
                        </w:rPr>
                      </w:pPr>
                      <w:r w:rsidRPr="005A5BD3">
                        <w:rPr>
                          <w:rFonts w:ascii="Abadi" w:hAnsi="Abadi"/>
                          <w:sz w:val="52"/>
                          <w:szCs w:val="52"/>
                        </w:rPr>
                        <w:t>TWOA</w:t>
                      </w:r>
                    </w:p>
                    <w:p w14:paraId="755944E6" w14:textId="55B96F2B" w:rsidR="005A5BD3" w:rsidRDefault="005A5BD3">
                      <w:pPr>
                        <w:rPr>
                          <w:rFonts w:ascii="Abadi" w:hAnsi="Abadi"/>
                          <w:sz w:val="40"/>
                          <w:szCs w:val="40"/>
                        </w:rPr>
                      </w:pPr>
                      <w:r>
                        <w:rPr>
                          <w:rFonts w:ascii="Abadi" w:hAnsi="Abadi"/>
                          <w:sz w:val="40"/>
                          <w:szCs w:val="40"/>
                        </w:rPr>
                        <w:t>E-Safety</w:t>
                      </w:r>
                      <w:r w:rsidRPr="005A5BD3">
                        <w:rPr>
                          <w:rFonts w:ascii="Abadi" w:hAnsi="Abadi"/>
                          <w:sz w:val="40"/>
                          <w:szCs w:val="40"/>
                        </w:rPr>
                        <w:t xml:space="preserve"> Bulletin</w:t>
                      </w:r>
                      <w:r>
                        <w:rPr>
                          <w:rFonts w:ascii="Abadi" w:hAnsi="Abadi"/>
                          <w:sz w:val="40"/>
                          <w:szCs w:val="40"/>
                        </w:rPr>
                        <w:t xml:space="preserve"> for Families</w:t>
                      </w:r>
                    </w:p>
                    <w:p w14:paraId="4E2DF307" w14:textId="55652E6E" w:rsidR="005A5BD3" w:rsidRPr="005A5BD3" w:rsidRDefault="00425075">
                      <w:pPr>
                        <w:rPr>
                          <w:rFonts w:ascii="Abadi" w:hAnsi="Abadi"/>
                          <w:sz w:val="40"/>
                          <w:szCs w:val="40"/>
                        </w:rPr>
                      </w:pPr>
                      <w:r>
                        <w:rPr>
                          <w:rFonts w:ascii="Abadi" w:hAnsi="Abadi"/>
                          <w:sz w:val="40"/>
                          <w:szCs w:val="40"/>
                        </w:rPr>
                        <w:t>Jan</w:t>
                      </w:r>
                      <w:r w:rsidR="005A5BD3" w:rsidRPr="005A5BD3">
                        <w:rPr>
                          <w:rFonts w:ascii="Abadi" w:hAnsi="Abadi"/>
                          <w:sz w:val="40"/>
                          <w:szCs w:val="40"/>
                        </w:rPr>
                        <w:t xml:space="preserve"> 2</w:t>
                      </w:r>
                      <w:r>
                        <w:rPr>
                          <w:rFonts w:ascii="Abadi" w:hAnsi="Abadi"/>
                          <w:sz w:val="40"/>
                          <w:szCs w:val="40"/>
                        </w:rPr>
                        <w:t>6</w:t>
                      </w:r>
                    </w:p>
                  </w:txbxContent>
                </v:textbox>
                <w10:wrap type="square"/>
              </v:shape>
            </w:pict>
          </mc:Fallback>
        </mc:AlternateContent>
      </w:r>
      <w:r>
        <w:rPr>
          <w:noProof/>
        </w:rPr>
        <w:drawing>
          <wp:anchor distT="0" distB="0" distL="114300" distR="114300" simplePos="0" relativeHeight="251659264" behindDoc="1" locked="0" layoutInCell="1" allowOverlap="1" wp14:anchorId="2A31CE46" wp14:editId="4DDA4A5A">
            <wp:simplePos x="0" y="0"/>
            <wp:positionH relativeFrom="margin">
              <wp:posOffset>-193675</wp:posOffset>
            </wp:positionH>
            <wp:positionV relativeFrom="paragraph">
              <wp:posOffset>-260985</wp:posOffset>
            </wp:positionV>
            <wp:extent cx="3563246" cy="2004060"/>
            <wp:effectExtent l="19050" t="0" r="18415" b="586740"/>
            <wp:wrapNone/>
            <wp:docPr id="1709245961" name="Picture 1" descr="A family of people an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245961" name="Picture 1" descr="A family of people and arrow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63246" cy="200406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2BBA24F5" w14:textId="57439F02" w:rsidR="005A5BD3" w:rsidRDefault="005A5BD3" w:rsidP="005A5BD3">
      <w:pPr>
        <w:pStyle w:val="Heading1"/>
        <w:rPr>
          <w:color w:val="FFFFFF" w:themeColor="background1"/>
          <w:sz w:val="20"/>
          <w:szCs w:val="20"/>
        </w:rPr>
      </w:pPr>
      <w:r w:rsidRPr="005A5BD3">
        <w:rPr>
          <w:noProof/>
        </w:rPr>
        <w:drawing>
          <wp:anchor distT="0" distB="0" distL="114300" distR="114300" simplePos="0" relativeHeight="251660288" behindDoc="0" locked="0" layoutInCell="1" allowOverlap="1" wp14:anchorId="31C8338D" wp14:editId="70AA3F50">
            <wp:simplePos x="0" y="0"/>
            <wp:positionH relativeFrom="margin">
              <wp:posOffset>2385060</wp:posOffset>
            </wp:positionH>
            <wp:positionV relativeFrom="paragraph">
              <wp:posOffset>481330</wp:posOffset>
            </wp:positionV>
            <wp:extent cx="892810" cy="711914"/>
            <wp:effectExtent l="19050" t="0" r="21590" b="221615"/>
            <wp:wrapNone/>
            <wp:docPr id="1523896526" name="Picture 1" descr="A group of children in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896526" name="Picture 1" descr="A group of children in different color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892810" cy="71191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37797D03" w14:textId="12F0105B" w:rsidR="005A5BD3" w:rsidRDefault="005A5BD3" w:rsidP="005A5BD3">
      <w:pPr>
        <w:pStyle w:val="Heading1"/>
        <w:rPr>
          <w:color w:val="FFFFFF" w:themeColor="background1"/>
          <w:sz w:val="20"/>
          <w:szCs w:val="20"/>
        </w:rPr>
      </w:pPr>
    </w:p>
    <w:p w14:paraId="3665E3F1" w14:textId="580B0BC7" w:rsidR="005A5BD3" w:rsidRDefault="005A5BD3" w:rsidP="005A5BD3">
      <w:pPr>
        <w:pStyle w:val="Heading1"/>
        <w:rPr>
          <w:color w:val="FFFFFF" w:themeColor="background1"/>
          <w:sz w:val="12"/>
          <w:szCs w:val="12"/>
        </w:rPr>
      </w:pPr>
      <w:r w:rsidRPr="005A5BD3">
        <w:rPr>
          <w:color w:val="FFFFFF" w:themeColor="background1"/>
          <w:sz w:val="12"/>
          <w:szCs w:val="12"/>
        </w:rPr>
        <w:t>Vecteezy.com</w:t>
      </w:r>
    </w:p>
    <w:p w14:paraId="4B7D8DAE" w14:textId="3DD2A87A" w:rsidR="004A3F7F" w:rsidRDefault="00CC777C" w:rsidP="004A3F7F">
      <w:r w:rsidRPr="007B7859">
        <w:rPr>
          <w:noProof/>
        </w:rPr>
        <w:drawing>
          <wp:anchor distT="0" distB="0" distL="114300" distR="114300" simplePos="0" relativeHeight="251663360" behindDoc="1" locked="0" layoutInCell="1" allowOverlap="1" wp14:anchorId="49B5875B" wp14:editId="2C328519">
            <wp:simplePos x="0" y="0"/>
            <wp:positionH relativeFrom="column">
              <wp:posOffset>4213860</wp:posOffset>
            </wp:positionH>
            <wp:positionV relativeFrom="paragraph">
              <wp:posOffset>194310</wp:posOffset>
            </wp:positionV>
            <wp:extent cx="1666875" cy="1310640"/>
            <wp:effectExtent l="0" t="0" r="9525" b="3810"/>
            <wp:wrapTight wrapText="bothSides">
              <wp:wrapPolygon edited="0">
                <wp:start x="0" y="0"/>
                <wp:lineTo x="0" y="21349"/>
                <wp:lineTo x="21477" y="21349"/>
                <wp:lineTo x="21477" y="0"/>
                <wp:lineTo x="0" y="0"/>
              </wp:wrapPolygon>
            </wp:wrapTight>
            <wp:docPr id="595678653" name="Picture 1" descr="A qr code on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678653" name="Picture 1" descr="A qr code on a screen&#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66875" cy="1310640"/>
                    </a:xfrm>
                    <a:prstGeom prst="rect">
                      <a:avLst/>
                    </a:prstGeom>
                  </pic:spPr>
                </pic:pic>
              </a:graphicData>
            </a:graphic>
            <wp14:sizeRelH relativeFrom="page">
              <wp14:pctWidth>0</wp14:pctWidth>
            </wp14:sizeRelH>
            <wp14:sizeRelV relativeFrom="page">
              <wp14:pctHeight>0</wp14:pctHeight>
            </wp14:sizeRelV>
          </wp:anchor>
        </w:drawing>
      </w:r>
    </w:p>
    <w:p w14:paraId="5999EA24" w14:textId="77777777" w:rsidR="00355F7C" w:rsidRDefault="00355F7C" w:rsidP="004A3F7F">
      <w:pPr>
        <w:jc w:val="both"/>
      </w:pPr>
    </w:p>
    <w:p w14:paraId="3B371FA9" w14:textId="061C45F7" w:rsidR="00355F7C" w:rsidRPr="00BE7474" w:rsidRDefault="00425075" w:rsidP="00BE7474">
      <w:pPr>
        <w:rPr>
          <w:rFonts w:ascii="Abadi" w:hAnsi="Abadi"/>
          <w:sz w:val="40"/>
          <w:szCs w:val="40"/>
        </w:rPr>
      </w:pPr>
      <w:r>
        <w:rPr>
          <w:rFonts w:ascii="Abadi" w:hAnsi="Abadi"/>
          <w:sz w:val="40"/>
          <w:szCs w:val="40"/>
        </w:rPr>
        <w:t>What I wish my parents or carers knew – part 2</w:t>
      </w:r>
    </w:p>
    <w:p w14:paraId="621D493C" w14:textId="00B858E6" w:rsidR="004A3F7F" w:rsidRDefault="004A3F7F" w:rsidP="00B5698A">
      <w:pPr>
        <w:jc w:val="both"/>
      </w:pPr>
      <w:r>
        <w:t>Dear Families,</w:t>
      </w:r>
    </w:p>
    <w:p w14:paraId="45E152D4" w14:textId="25CB044A" w:rsidR="004C0022" w:rsidRDefault="004A3F7F" w:rsidP="00B5698A">
      <w:pPr>
        <w:jc w:val="both"/>
      </w:pPr>
      <w:r>
        <w:t>Welcome to our</w:t>
      </w:r>
      <w:r w:rsidR="00780E71">
        <w:t xml:space="preserve"> </w:t>
      </w:r>
      <w:r w:rsidR="00425075">
        <w:t>January</w:t>
      </w:r>
      <w:r w:rsidR="008F014C">
        <w:t xml:space="preserve"> </w:t>
      </w:r>
      <w:r>
        <w:t xml:space="preserve">e-safety bulletin.  </w:t>
      </w:r>
      <w:r w:rsidR="00411F4B">
        <w:t>Th</w:t>
      </w:r>
      <w:r w:rsidR="00780E71">
        <w:t xml:space="preserve">is edition focuses on </w:t>
      </w:r>
      <w:r w:rsidR="000830F9">
        <w:t xml:space="preserve">the </w:t>
      </w:r>
      <w:r w:rsidR="00425075">
        <w:t>guide published by the Children’s Commissioner for England to help parents and carers manage their children’s digital lives.</w:t>
      </w:r>
    </w:p>
    <w:p w14:paraId="0C6EF3A9" w14:textId="77777777" w:rsidR="00425075" w:rsidRDefault="00425075" w:rsidP="00B5698A">
      <w:pPr>
        <w:jc w:val="both"/>
      </w:pPr>
      <w:r w:rsidRPr="00F32995">
        <w:t>The guide aims to explain common online challenges, help families start and sustain open conversations, and provide support with setting boundaries. The guide includes a checklist of actions and an additional activity pack for children.</w:t>
      </w:r>
    </w:p>
    <w:p w14:paraId="67F19783" w14:textId="3A4E595A" w:rsidR="00425075" w:rsidRDefault="00425075" w:rsidP="00B5698A">
      <w:pPr>
        <w:jc w:val="both"/>
        <w:rPr>
          <w:b/>
          <w:bCs/>
        </w:rPr>
      </w:pPr>
      <w:r>
        <w:rPr>
          <w:b/>
          <w:bCs/>
        </w:rPr>
        <w:t>Please read this e-bulletin alongside the December bulletin and please support us with the work we are doing in school by completing our online survey about the online habits and experiences of the children and young people at our school.</w:t>
      </w:r>
    </w:p>
    <w:p w14:paraId="7AD7AB87" w14:textId="4DDC2BE8" w:rsidR="00425075" w:rsidRDefault="00425075" w:rsidP="00425075">
      <w:pPr>
        <w:jc w:val="both"/>
      </w:pPr>
      <w:r>
        <w:rPr>
          <w:b/>
          <w:bCs/>
        </w:rPr>
        <w:t xml:space="preserve">You can do this by clicking on this link </w:t>
      </w:r>
      <w:hyperlink r:id="rId11" w:history="1">
        <w:r w:rsidRPr="007B5A3D">
          <w:rPr>
            <w:rStyle w:val="Hyperlink"/>
          </w:rPr>
          <w:t>https://forms.office.com/e/yq8U8GEZgM</w:t>
        </w:r>
      </w:hyperlink>
      <w:r>
        <w:t xml:space="preserve"> or scanning the QR code to the right.</w:t>
      </w:r>
    </w:p>
    <w:p w14:paraId="5137AB5F" w14:textId="56451010" w:rsidR="00425075" w:rsidRDefault="00425075" w:rsidP="00425075">
      <w:pPr>
        <w:jc w:val="both"/>
      </w:pPr>
      <w:r>
        <w:t xml:space="preserve">This survey is short and you can answer it anonymously.  Please do try to find a few minutes to complete it and do get in touch with us if you would like to talk to us about any of concerns you have about your child’s online </w:t>
      </w:r>
      <w:r w:rsidR="00DC083D">
        <w:t>experience</w:t>
      </w:r>
      <w:r>
        <w:t xml:space="preserve">. </w:t>
      </w:r>
      <w:r w:rsidR="00DC083D">
        <w:t xml:space="preserve">We don’t claim to have all the </w:t>
      </w:r>
      <w:proofErr w:type="gramStart"/>
      <w:r w:rsidR="00DC083D">
        <w:t>answers</w:t>
      </w:r>
      <w:proofErr w:type="gramEnd"/>
      <w:r w:rsidR="00DC083D">
        <w:t xml:space="preserve"> but we know that by working together we will help keep children and young people safer.</w:t>
      </w:r>
    </w:p>
    <w:p w14:paraId="13252035" w14:textId="6BFC0181" w:rsidR="00425075" w:rsidRDefault="00425075" w:rsidP="00B5698A">
      <w:pPr>
        <w:jc w:val="both"/>
        <w:rPr>
          <w:b/>
          <w:bCs/>
        </w:rPr>
      </w:pPr>
    </w:p>
    <w:p w14:paraId="35843123" w14:textId="495444B1" w:rsidR="00425075" w:rsidRDefault="00425075" w:rsidP="00B5698A">
      <w:pPr>
        <w:jc w:val="both"/>
        <w:rPr>
          <w:b/>
          <w:bCs/>
        </w:rPr>
      </w:pPr>
    </w:p>
    <w:p w14:paraId="6EF89072" w14:textId="77777777" w:rsidR="00DC083D" w:rsidRDefault="00DC083D" w:rsidP="00DC083D">
      <w:pPr>
        <w:rPr>
          <w:rFonts w:ascii="Abadi" w:hAnsi="Abadi"/>
          <w:sz w:val="40"/>
          <w:szCs w:val="40"/>
        </w:rPr>
      </w:pPr>
    </w:p>
    <w:p w14:paraId="249AB10E" w14:textId="1D109B98" w:rsidR="00DC083D" w:rsidRPr="00DC083D" w:rsidRDefault="00DC083D" w:rsidP="00DC083D">
      <w:pPr>
        <w:rPr>
          <w:rFonts w:ascii="Abadi" w:hAnsi="Abadi"/>
          <w:sz w:val="40"/>
          <w:szCs w:val="40"/>
        </w:rPr>
      </w:pPr>
      <w:r>
        <w:rPr>
          <w:rFonts w:ascii="Abadi" w:hAnsi="Abadi"/>
          <w:sz w:val="40"/>
          <w:szCs w:val="40"/>
        </w:rPr>
        <w:t xml:space="preserve">Read this short blog post… </w:t>
      </w:r>
    </w:p>
    <w:p w14:paraId="2B9EBFE6" w14:textId="2CB25CAE" w:rsidR="00DC083D" w:rsidRDefault="00DC083D" w:rsidP="00DC083D">
      <w:pPr>
        <w:jc w:val="both"/>
      </w:pPr>
      <w:r>
        <w:t>This blog was posted on 18</w:t>
      </w:r>
      <w:r w:rsidRPr="00DC083D">
        <w:rPr>
          <w:vertAlign w:val="superscript"/>
        </w:rPr>
        <w:t>th</w:t>
      </w:r>
      <w:r>
        <w:t xml:space="preserve"> Dec 2025 by the Children’s Commissioner for England.</w:t>
      </w:r>
    </w:p>
    <w:p w14:paraId="46FE6EA4" w14:textId="22225A4B" w:rsidR="00DC083D" w:rsidRPr="00DC083D" w:rsidRDefault="00CC777C" w:rsidP="00DC083D">
      <w:pPr>
        <w:jc w:val="both"/>
        <w:rPr>
          <w:i/>
          <w:iCs/>
        </w:rPr>
      </w:pPr>
      <w:r w:rsidRPr="00CC777C">
        <w:t>Extract from the post:</w:t>
      </w:r>
      <w:r>
        <w:rPr>
          <w:i/>
          <w:iCs/>
        </w:rPr>
        <w:t xml:space="preserve"> “</w:t>
      </w:r>
      <w:r w:rsidR="00DC083D" w:rsidRPr="00DC083D">
        <w:rPr>
          <w:i/>
          <w:iCs/>
        </w:rPr>
        <w:t>The message I want you to walk away with is to talk early and to talk often. Meet your child with patience, compassion for them navigating this new and rapidly developing world – the same compassion we deserve for ourselves – and with kindness. Trust your instincts – and take the steps to educate yourself.”</w:t>
      </w:r>
    </w:p>
    <w:p w14:paraId="585FDDA4" w14:textId="038810E1" w:rsidR="00DC083D" w:rsidRDefault="00DC083D" w:rsidP="00B5698A">
      <w:pPr>
        <w:jc w:val="both"/>
      </w:pPr>
      <w:r>
        <w:t xml:space="preserve">You can find the blog post by clicking on the link below or </w:t>
      </w:r>
      <w:r w:rsidR="00CC777C">
        <w:t xml:space="preserve">scanning the QR code </w:t>
      </w:r>
    </w:p>
    <w:p w14:paraId="318B4428" w14:textId="6E548C97" w:rsidR="00DC083D" w:rsidRDefault="00DC083D" w:rsidP="00B5698A">
      <w:pPr>
        <w:jc w:val="both"/>
      </w:pPr>
      <w:hyperlink r:id="rId12" w:tgtFrame="_blank" w:tooltip="Original URL: https://email.nspcc.org.uk/c/19WglBi2kY239Us8vbdKV3xGIeWZ. Click or tap if you trust this link." w:history="1">
        <w:r w:rsidRPr="00F32995">
          <w:rPr>
            <w:rStyle w:val="Hyperlink"/>
          </w:rPr>
          <w:t>‘What I wish my parents or carers kne</w:t>
        </w:r>
        <w:r w:rsidR="00CC777C">
          <w:rPr>
            <w:rStyle w:val="Hyperlink"/>
          </w:rPr>
          <w:t>w</w:t>
        </w:r>
      </w:hyperlink>
      <w:r w:rsidRPr="00F32995">
        <w:rPr>
          <w:b/>
          <w:bCs/>
        </w:rPr>
        <w:t>  </w:t>
      </w:r>
    </w:p>
    <w:p w14:paraId="70C233DF" w14:textId="42C171EF" w:rsidR="00A06180" w:rsidRDefault="00CC777C" w:rsidP="00CC777C">
      <w:r w:rsidRPr="00CC777C">
        <w:drawing>
          <wp:inline distT="0" distB="0" distL="0" distR="0" wp14:anchorId="7A79EE63" wp14:editId="3649C805">
            <wp:extent cx="947434" cy="944880"/>
            <wp:effectExtent l="0" t="0" r="5080" b="7620"/>
            <wp:docPr id="575522311"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522311" name="Picture 1" descr="A qr code on a white background&#10;&#10;AI-generated content may be incorrect."/>
                    <pic:cNvPicPr/>
                  </pic:nvPicPr>
                  <pic:blipFill>
                    <a:blip r:embed="rId13"/>
                    <a:stretch>
                      <a:fillRect/>
                    </a:stretch>
                  </pic:blipFill>
                  <pic:spPr>
                    <a:xfrm flipH="1">
                      <a:off x="0" y="0"/>
                      <a:ext cx="979564" cy="976924"/>
                    </a:xfrm>
                    <a:prstGeom prst="rect">
                      <a:avLst/>
                    </a:prstGeom>
                  </pic:spPr>
                </pic:pic>
              </a:graphicData>
            </a:graphic>
          </wp:inline>
        </w:drawing>
      </w:r>
      <w:r w:rsidRPr="00CC777C">
        <w:rPr>
          <w:noProof/>
        </w:rPr>
        <w:t xml:space="preserve"> </w:t>
      </w:r>
      <w:r>
        <w:t xml:space="preserve">                        </w:t>
      </w:r>
    </w:p>
    <w:p w14:paraId="20EB3674" w14:textId="3391ECB0" w:rsidR="00CC777C" w:rsidRDefault="00CC777C" w:rsidP="00CC777C">
      <w:pPr>
        <w:jc w:val="both"/>
      </w:pPr>
      <w:r>
        <w:t xml:space="preserve">You can find the </w:t>
      </w:r>
      <w:r>
        <w:t>guide by clicking on the link below or scanning the QR code</w:t>
      </w:r>
      <w:r>
        <w:t xml:space="preserve"> </w:t>
      </w:r>
    </w:p>
    <w:p w14:paraId="7A94CCDD" w14:textId="0E3BEE52" w:rsidR="00CC777C" w:rsidRDefault="00CC777C" w:rsidP="00CC777C">
      <w:pPr>
        <w:jc w:val="both"/>
      </w:pPr>
      <w:hyperlink r:id="rId14" w:tgtFrame="_blank" w:tooltip="Original URL: https://email.nspcc.org.uk/c/19WglQu7uDTxzUg492RfKhTWv4Bm. Click or tap if you trust this link." w:history="1">
        <w:r w:rsidRPr="00F32995">
          <w:rPr>
            <w:rStyle w:val="Hyperlink"/>
          </w:rPr>
          <w:t>A guide for parents and care</w:t>
        </w:r>
        <w:r>
          <w:rPr>
            <w:rStyle w:val="Hyperlink"/>
          </w:rPr>
          <w:t>rs</w:t>
        </w:r>
      </w:hyperlink>
      <w:r w:rsidRPr="00F32995">
        <w:rPr>
          <w:b/>
          <w:bCs/>
        </w:rPr>
        <w:t>    </w:t>
      </w:r>
    </w:p>
    <w:p w14:paraId="3F8EB35C" w14:textId="123CA9F4" w:rsidR="008349D1" w:rsidRPr="00355F7C" w:rsidRDefault="00CC777C" w:rsidP="00B5698A">
      <w:pPr>
        <w:jc w:val="both"/>
        <w:rPr>
          <w:rFonts w:ascii="Abadi" w:hAnsi="Abadi"/>
          <w:sz w:val="40"/>
          <w:szCs w:val="40"/>
        </w:rPr>
      </w:pPr>
      <w:r w:rsidRPr="00CC777C">
        <w:drawing>
          <wp:inline distT="0" distB="0" distL="0" distR="0" wp14:anchorId="3C50BE19" wp14:editId="0099915D">
            <wp:extent cx="1028700" cy="1017639"/>
            <wp:effectExtent l="0" t="0" r="0" b="0"/>
            <wp:docPr id="1747157527"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57527" name="Picture 1" descr="A qr code on a white background&#10;&#10;AI-generated content may be incorrect."/>
                    <pic:cNvPicPr/>
                  </pic:nvPicPr>
                  <pic:blipFill>
                    <a:blip r:embed="rId15"/>
                    <a:stretch>
                      <a:fillRect/>
                    </a:stretch>
                  </pic:blipFill>
                  <pic:spPr>
                    <a:xfrm>
                      <a:off x="0" y="0"/>
                      <a:ext cx="1034917" cy="1023789"/>
                    </a:xfrm>
                    <a:prstGeom prst="rect">
                      <a:avLst/>
                    </a:prstGeom>
                  </pic:spPr>
                </pic:pic>
              </a:graphicData>
            </a:graphic>
          </wp:inline>
        </w:drawing>
      </w:r>
    </w:p>
    <w:sectPr w:rsidR="008349D1" w:rsidRPr="00355F7C" w:rsidSect="004A3F7F">
      <w:pgSz w:w="11906" w:h="16838"/>
      <w:pgMar w:top="720" w:right="720" w:bottom="720" w:left="720" w:header="708" w:footer="708"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17B0"/>
    <w:multiLevelType w:val="multilevel"/>
    <w:tmpl w:val="CE3C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44A64"/>
    <w:multiLevelType w:val="multilevel"/>
    <w:tmpl w:val="3A54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2648E4"/>
    <w:multiLevelType w:val="hybridMultilevel"/>
    <w:tmpl w:val="174AF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FC1E82"/>
    <w:multiLevelType w:val="multilevel"/>
    <w:tmpl w:val="4292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7939D2"/>
    <w:multiLevelType w:val="hybridMultilevel"/>
    <w:tmpl w:val="BD7CF5FA"/>
    <w:lvl w:ilvl="0" w:tplc="0652ED68">
      <w:start w:val="4"/>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E1211F"/>
    <w:multiLevelType w:val="multilevel"/>
    <w:tmpl w:val="A5E031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9E153A"/>
    <w:multiLevelType w:val="hybridMultilevel"/>
    <w:tmpl w:val="11C05A6A"/>
    <w:lvl w:ilvl="0" w:tplc="0652ED68">
      <w:start w:val="4"/>
      <w:numFmt w:val="bullet"/>
      <w:lvlText w:val="•"/>
      <w:lvlJc w:val="left"/>
      <w:pPr>
        <w:ind w:left="180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C210129"/>
    <w:multiLevelType w:val="hybridMultilevel"/>
    <w:tmpl w:val="3454D5BA"/>
    <w:lvl w:ilvl="0" w:tplc="0652ED68">
      <w:start w:val="4"/>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164656A"/>
    <w:multiLevelType w:val="hybridMultilevel"/>
    <w:tmpl w:val="C04A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D157B2"/>
    <w:multiLevelType w:val="multilevel"/>
    <w:tmpl w:val="11EAAE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9657081">
    <w:abstractNumId w:val="1"/>
  </w:num>
  <w:num w:numId="2" w16cid:durableId="679086443">
    <w:abstractNumId w:val="3"/>
  </w:num>
  <w:num w:numId="3" w16cid:durableId="1620642772">
    <w:abstractNumId w:val="8"/>
  </w:num>
  <w:num w:numId="4" w16cid:durableId="1629239643">
    <w:abstractNumId w:val="0"/>
  </w:num>
  <w:num w:numId="5" w16cid:durableId="1524712339">
    <w:abstractNumId w:val="2"/>
  </w:num>
  <w:num w:numId="6" w16cid:durableId="898629792">
    <w:abstractNumId w:val="5"/>
  </w:num>
  <w:num w:numId="7" w16cid:durableId="813328633">
    <w:abstractNumId w:val="9"/>
  </w:num>
  <w:num w:numId="8" w16cid:durableId="1737783460">
    <w:abstractNumId w:val="7"/>
  </w:num>
  <w:num w:numId="9" w16cid:durableId="1812408814">
    <w:abstractNumId w:val="6"/>
  </w:num>
  <w:num w:numId="10" w16cid:durableId="2919120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BD3"/>
    <w:rsid w:val="00023DDE"/>
    <w:rsid w:val="00031841"/>
    <w:rsid w:val="00034ACE"/>
    <w:rsid w:val="0005461A"/>
    <w:rsid w:val="000704C5"/>
    <w:rsid w:val="000830F9"/>
    <w:rsid w:val="000C4917"/>
    <w:rsid w:val="000F72A0"/>
    <w:rsid w:val="000F7773"/>
    <w:rsid w:val="001044BC"/>
    <w:rsid w:val="00137855"/>
    <w:rsid w:val="00194DF4"/>
    <w:rsid w:val="00195BD6"/>
    <w:rsid w:val="001968BC"/>
    <w:rsid w:val="001B1050"/>
    <w:rsid w:val="001C2764"/>
    <w:rsid w:val="001C7AE5"/>
    <w:rsid w:val="001E06BC"/>
    <w:rsid w:val="001E28C9"/>
    <w:rsid w:val="001F7A27"/>
    <w:rsid w:val="00206C82"/>
    <w:rsid w:val="00206D1B"/>
    <w:rsid w:val="002148C6"/>
    <w:rsid w:val="00230CA1"/>
    <w:rsid w:val="00285756"/>
    <w:rsid w:val="0031254B"/>
    <w:rsid w:val="0035551A"/>
    <w:rsid w:val="00355F7C"/>
    <w:rsid w:val="00356B11"/>
    <w:rsid w:val="00384CED"/>
    <w:rsid w:val="003A71C6"/>
    <w:rsid w:val="003B604E"/>
    <w:rsid w:val="003C6E21"/>
    <w:rsid w:val="00411F4B"/>
    <w:rsid w:val="00425075"/>
    <w:rsid w:val="004745C2"/>
    <w:rsid w:val="00495D9B"/>
    <w:rsid w:val="004A3F7F"/>
    <w:rsid w:val="004C0022"/>
    <w:rsid w:val="004D26ED"/>
    <w:rsid w:val="004F32DF"/>
    <w:rsid w:val="0052233D"/>
    <w:rsid w:val="00541634"/>
    <w:rsid w:val="00573F63"/>
    <w:rsid w:val="005A5BD3"/>
    <w:rsid w:val="005B70B7"/>
    <w:rsid w:val="00644690"/>
    <w:rsid w:val="006A5C3C"/>
    <w:rsid w:val="006B0686"/>
    <w:rsid w:val="006C135F"/>
    <w:rsid w:val="006D7753"/>
    <w:rsid w:val="00710BB3"/>
    <w:rsid w:val="0072498C"/>
    <w:rsid w:val="00734843"/>
    <w:rsid w:val="00780E71"/>
    <w:rsid w:val="00785EF9"/>
    <w:rsid w:val="007B304C"/>
    <w:rsid w:val="007D45B4"/>
    <w:rsid w:val="007E75EC"/>
    <w:rsid w:val="007F4E4F"/>
    <w:rsid w:val="00804BA6"/>
    <w:rsid w:val="008112C9"/>
    <w:rsid w:val="008349D1"/>
    <w:rsid w:val="00856145"/>
    <w:rsid w:val="00872520"/>
    <w:rsid w:val="008852AD"/>
    <w:rsid w:val="008B3896"/>
    <w:rsid w:val="008C6950"/>
    <w:rsid w:val="008F014C"/>
    <w:rsid w:val="008F40EA"/>
    <w:rsid w:val="0093551A"/>
    <w:rsid w:val="009638C1"/>
    <w:rsid w:val="00973DF6"/>
    <w:rsid w:val="00981AEA"/>
    <w:rsid w:val="009C0C03"/>
    <w:rsid w:val="00A06180"/>
    <w:rsid w:val="00AA47C1"/>
    <w:rsid w:val="00AB2DF7"/>
    <w:rsid w:val="00AC6E17"/>
    <w:rsid w:val="00AD23E2"/>
    <w:rsid w:val="00B02298"/>
    <w:rsid w:val="00B07930"/>
    <w:rsid w:val="00B36A7D"/>
    <w:rsid w:val="00B414E9"/>
    <w:rsid w:val="00B52B7F"/>
    <w:rsid w:val="00B55FDB"/>
    <w:rsid w:val="00B5698A"/>
    <w:rsid w:val="00B637A9"/>
    <w:rsid w:val="00B870E8"/>
    <w:rsid w:val="00BE7474"/>
    <w:rsid w:val="00BF18D8"/>
    <w:rsid w:val="00C3072E"/>
    <w:rsid w:val="00CC777C"/>
    <w:rsid w:val="00CD0CF6"/>
    <w:rsid w:val="00CE3E59"/>
    <w:rsid w:val="00CE69A7"/>
    <w:rsid w:val="00D00380"/>
    <w:rsid w:val="00D26305"/>
    <w:rsid w:val="00D44812"/>
    <w:rsid w:val="00D8000E"/>
    <w:rsid w:val="00D80872"/>
    <w:rsid w:val="00D82E54"/>
    <w:rsid w:val="00D839C2"/>
    <w:rsid w:val="00DB7DAC"/>
    <w:rsid w:val="00DC083D"/>
    <w:rsid w:val="00E01B7D"/>
    <w:rsid w:val="00E14272"/>
    <w:rsid w:val="00E14EFC"/>
    <w:rsid w:val="00E54F85"/>
    <w:rsid w:val="00E71F24"/>
    <w:rsid w:val="00E75718"/>
    <w:rsid w:val="00E83937"/>
    <w:rsid w:val="00F12F15"/>
    <w:rsid w:val="00F22508"/>
    <w:rsid w:val="00F62FDC"/>
    <w:rsid w:val="00FA4438"/>
    <w:rsid w:val="00FD4E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28F62"/>
  <w15:chartTrackingRefBased/>
  <w15:docId w15:val="{76E59461-A6B1-4324-8614-D33E94D81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B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B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B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B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B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B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B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B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B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B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B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B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B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B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B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B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B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BD3"/>
    <w:rPr>
      <w:rFonts w:eastAsiaTheme="majorEastAsia" w:cstheme="majorBidi"/>
      <w:color w:val="272727" w:themeColor="text1" w:themeTint="D8"/>
    </w:rPr>
  </w:style>
  <w:style w:type="paragraph" w:styleId="Title">
    <w:name w:val="Title"/>
    <w:basedOn w:val="Normal"/>
    <w:next w:val="Normal"/>
    <w:link w:val="TitleChar"/>
    <w:uiPriority w:val="10"/>
    <w:qFormat/>
    <w:rsid w:val="005A5B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B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B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B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BD3"/>
    <w:pPr>
      <w:spacing w:before="160"/>
      <w:jc w:val="center"/>
    </w:pPr>
    <w:rPr>
      <w:i/>
      <w:iCs/>
      <w:color w:val="404040" w:themeColor="text1" w:themeTint="BF"/>
    </w:rPr>
  </w:style>
  <w:style w:type="character" w:customStyle="1" w:styleId="QuoteChar">
    <w:name w:val="Quote Char"/>
    <w:basedOn w:val="DefaultParagraphFont"/>
    <w:link w:val="Quote"/>
    <w:uiPriority w:val="29"/>
    <w:rsid w:val="005A5BD3"/>
    <w:rPr>
      <w:i/>
      <w:iCs/>
      <w:color w:val="404040" w:themeColor="text1" w:themeTint="BF"/>
    </w:rPr>
  </w:style>
  <w:style w:type="paragraph" w:styleId="ListParagraph">
    <w:name w:val="List Paragraph"/>
    <w:basedOn w:val="Normal"/>
    <w:uiPriority w:val="34"/>
    <w:qFormat/>
    <w:rsid w:val="005A5BD3"/>
    <w:pPr>
      <w:ind w:left="720"/>
      <w:contextualSpacing/>
    </w:pPr>
  </w:style>
  <w:style w:type="character" w:styleId="IntenseEmphasis">
    <w:name w:val="Intense Emphasis"/>
    <w:basedOn w:val="DefaultParagraphFont"/>
    <w:uiPriority w:val="21"/>
    <w:qFormat/>
    <w:rsid w:val="005A5BD3"/>
    <w:rPr>
      <w:i/>
      <w:iCs/>
      <w:color w:val="0F4761" w:themeColor="accent1" w:themeShade="BF"/>
    </w:rPr>
  </w:style>
  <w:style w:type="paragraph" w:styleId="IntenseQuote">
    <w:name w:val="Intense Quote"/>
    <w:basedOn w:val="Normal"/>
    <w:next w:val="Normal"/>
    <w:link w:val="IntenseQuoteChar"/>
    <w:uiPriority w:val="30"/>
    <w:qFormat/>
    <w:rsid w:val="005A5B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BD3"/>
    <w:rPr>
      <w:i/>
      <w:iCs/>
      <w:color w:val="0F4761" w:themeColor="accent1" w:themeShade="BF"/>
    </w:rPr>
  </w:style>
  <w:style w:type="character" w:styleId="IntenseReference">
    <w:name w:val="Intense Reference"/>
    <w:basedOn w:val="DefaultParagraphFont"/>
    <w:uiPriority w:val="32"/>
    <w:qFormat/>
    <w:rsid w:val="005A5BD3"/>
    <w:rPr>
      <w:b/>
      <w:bCs/>
      <w:smallCaps/>
      <w:color w:val="0F4761" w:themeColor="accent1" w:themeShade="BF"/>
      <w:spacing w:val="5"/>
    </w:rPr>
  </w:style>
  <w:style w:type="character" w:styleId="Hyperlink">
    <w:name w:val="Hyperlink"/>
    <w:basedOn w:val="DefaultParagraphFont"/>
    <w:uiPriority w:val="99"/>
    <w:unhideWhenUsed/>
    <w:rsid w:val="00206D1B"/>
    <w:rPr>
      <w:color w:val="467886" w:themeColor="hyperlink"/>
      <w:u w:val="single"/>
    </w:rPr>
  </w:style>
  <w:style w:type="character" w:styleId="UnresolvedMention">
    <w:name w:val="Unresolved Mention"/>
    <w:basedOn w:val="DefaultParagraphFont"/>
    <w:uiPriority w:val="99"/>
    <w:semiHidden/>
    <w:unhideWhenUsed/>
    <w:rsid w:val="00206D1B"/>
    <w:rPr>
      <w:color w:val="605E5C"/>
      <w:shd w:val="clear" w:color="auto" w:fill="E1DFDD"/>
    </w:rPr>
  </w:style>
  <w:style w:type="character" w:styleId="FollowedHyperlink">
    <w:name w:val="FollowedHyperlink"/>
    <w:basedOn w:val="DefaultParagraphFont"/>
    <w:uiPriority w:val="99"/>
    <w:semiHidden/>
    <w:unhideWhenUsed/>
    <w:rsid w:val="00DC083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br01.safelinks.protection.outlook.com/?url=https%3A%2F%2Femail.nspcc.org.uk%2Fc%2F19WglBi2kY239Us8vbdKV3xGIeWZ&amp;data=05%7C02%7Cemily.webster%40thomaswolseyoa.co.uk%7C7ecb61d983f34ce3dd3208de4140355a%7Ce8bb2c7004dc48938882c47b54dbd292%7C1%7C0%7C639019941205200010%7CUnknown%7CTWFpbGZsb3d8eyJFbXB0eU1hcGkiOnRydWUsIlYiOiIwLjAuMDAwMCIsIlAiOiJXaW4zMiIsIkFOIjoiTWFpbCIsIldUIjoyfQ%3D%3D%7C0%7C%7C%7C&amp;sdata=ZDhzwdtOpZw0Kco%2FNhtOzOw%2BWk3xnbY4SGvVSd57Qkc%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e/yq8U8GEZgM" TargetMode="Externa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gbr01.safelinks.protection.outlook.com/?url=https%3A%2F%2Femail.nspcc.org.uk%2Fc%2F19WglQu7uDTxzUg492RfKhTWv4Bm&amp;data=05%7C02%7Cemily.webster%40thomaswolseyoa.co.uk%7C7ecb61d983f34ce3dd3208de4140355a%7Ce8bb2c7004dc48938882c47b54dbd292%7C1%7C0%7C639019941205236008%7CUnknown%7CTWFpbGZsb3d8eyJFbXB0eU1hcGkiOnRydWUsIlYiOiIwLjAuMDAwMCIsIlAiOiJXaW4zMiIsIkFOIjoiTWFpbCIsIldUIjoyfQ%3D%3D%7C0%7C%7C%7C&amp;sdata=SyOBrUDZFWONXX0HPpkJ75fc3tmlrkh2KBrGYWsyhgo%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6b4b2c-9bf2-4735-9528-79b7c8d70286">
      <Terms xmlns="http://schemas.microsoft.com/office/infopath/2007/PartnerControls"/>
    </lcf76f155ced4ddcb4097134ff3c332f>
    <TaxCatchAll xmlns="e1f2c065-6982-4339-8c92-3e8007af92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485152AA850948AE53E4C985A0AF10" ma:contentTypeVersion="16" ma:contentTypeDescription="Create a new document." ma:contentTypeScope="" ma:versionID="fa8d2b7719fca3046dd40073ff8d8109">
  <xsd:schema xmlns:xsd="http://www.w3.org/2001/XMLSchema" xmlns:xs="http://www.w3.org/2001/XMLSchema" xmlns:p="http://schemas.microsoft.com/office/2006/metadata/properties" xmlns:ns2="566b4b2c-9bf2-4735-9528-79b7c8d70286" xmlns:ns3="e1f2c065-6982-4339-8c92-3e8007af92e8" targetNamespace="http://schemas.microsoft.com/office/2006/metadata/properties" ma:root="true" ma:fieldsID="53d6ff4629df1b0b8975099c8164d30f" ns2:_="" ns3:_="">
    <xsd:import namespace="566b4b2c-9bf2-4735-9528-79b7c8d70286"/>
    <xsd:import namespace="e1f2c065-6982-4339-8c92-3e8007af92e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4b2c-9bf2-4735-9528-79b7c8d70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2c065-6982-4339-8c92-3e8007af92e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b53bba3-d102-4491-9553-5281863d5963}" ma:internalName="TaxCatchAll" ma:showField="CatchAllData" ma:web="e1f2c065-6982-4339-8c92-3e8007af92e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7FE00D-B164-4465-AF18-19FA3FC5732E}">
  <ds:schemaRefs>
    <ds:schemaRef ds:uri="http://schemas.microsoft.com/office/2006/metadata/properties"/>
    <ds:schemaRef ds:uri="http://schemas.microsoft.com/office/infopath/2007/PartnerControls"/>
    <ds:schemaRef ds:uri="566b4b2c-9bf2-4735-9528-79b7c8d70286"/>
    <ds:schemaRef ds:uri="e1f2c065-6982-4339-8c92-3e8007af92e8"/>
  </ds:schemaRefs>
</ds:datastoreItem>
</file>

<file path=customXml/itemProps2.xml><?xml version="1.0" encoding="utf-8"?>
<ds:datastoreItem xmlns:ds="http://schemas.openxmlformats.org/officeDocument/2006/customXml" ds:itemID="{C141DF47-5031-4923-A9CB-13C151131174}">
  <ds:schemaRefs>
    <ds:schemaRef ds:uri="http://schemas.microsoft.com/sharepoint/v3/contenttype/forms"/>
  </ds:schemaRefs>
</ds:datastoreItem>
</file>

<file path=customXml/itemProps3.xml><?xml version="1.0" encoding="utf-8"?>
<ds:datastoreItem xmlns:ds="http://schemas.openxmlformats.org/officeDocument/2006/customXml" ds:itemID="{CC4EE0CB-25FD-4848-BBDD-60ED5FF32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4b2c-9bf2-4735-9528-79b7c8d70286"/>
    <ds:schemaRef ds:uri="e1f2c065-6982-4339-8c92-3e8007af9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553</Words>
  <Characters>2666</Characters>
  <Application>Microsoft Office Word</Application>
  <DocSecurity>0</DocSecurity>
  <Lines>86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Webster</dc:creator>
  <cp:keywords/>
  <dc:description/>
  <cp:lastModifiedBy>Emily Webster</cp:lastModifiedBy>
  <cp:revision>2</cp:revision>
  <dcterms:created xsi:type="dcterms:W3CDTF">2026-01-04T14:10:00Z</dcterms:created>
  <dcterms:modified xsi:type="dcterms:W3CDTF">2026-01-04T14:10:00Z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0x01010094485152AA850948AE53E4C985A0AF10</vt:lpwstr>
  </property>
  <property fmtid="{D5CDD505-2E9C-101B-9397-08002B2CF9AE}" pid="3" name="MediaServiceImageTags">
    <vt:lpwstr/>
  </property>
</Properties>
</file>