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92DC3" w14:textId="45EEC20D" w:rsidR="00425835" w:rsidRPr="009C6D26" w:rsidRDefault="005F1DBD" w:rsidP="009D7CB3">
      <w:pPr>
        <w:pStyle w:val="OATbodystyle"/>
        <w:rPr>
          <w:rFonts w:ascii="Aptos" w:hAnsi="Aptos" w:cs="Calibri"/>
        </w:rPr>
      </w:pPr>
      <w:r>
        <w:rPr>
          <w:rFonts w:ascii="Aptos" w:hAnsi="Aptos" w:cs="Calibri"/>
        </w:rPr>
        <w:t xml:space="preserve"> </w:t>
      </w:r>
    </w:p>
    <w:p w14:paraId="16CD3B6E" w14:textId="77777777" w:rsidR="00D761BE" w:rsidRPr="009C6D26" w:rsidRDefault="00D761BE" w:rsidP="009D7CB3">
      <w:pPr>
        <w:pStyle w:val="OATbodystyle"/>
        <w:rPr>
          <w:rFonts w:ascii="Aptos" w:hAnsi="Aptos" w:cs="Calibri"/>
        </w:rPr>
      </w:pPr>
    </w:p>
    <w:p w14:paraId="5A6D972B" w14:textId="77777777" w:rsidR="00D94FDE" w:rsidRPr="009C6D26" w:rsidRDefault="00D94FDE" w:rsidP="009D7CB3">
      <w:pPr>
        <w:pStyle w:val="OATbodystyle"/>
        <w:rPr>
          <w:rFonts w:ascii="Aptos" w:hAnsi="Aptos" w:cs="Calibri"/>
        </w:rPr>
      </w:pPr>
    </w:p>
    <w:p w14:paraId="53FF93FB" w14:textId="77777777" w:rsidR="008B6905" w:rsidRPr="009C6D26" w:rsidRDefault="008B6905" w:rsidP="009D7CB3">
      <w:pPr>
        <w:pStyle w:val="OATbodystyle"/>
        <w:rPr>
          <w:rFonts w:ascii="Aptos" w:hAnsi="Aptos" w:cs="Calibri"/>
        </w:rPr>
      </w:pPr>
    </w:p>
    <w:p w14:paraId="11A01D59" w14:textId="77777777" w:rsidR="00D761BE" w:rsidRPr="009C6D26" w:rsidRDefault="00D761BE" w:rsidP="009D7CB3">
      <w:pPr>
        <w:pStyle w:val="OATbodystyle"/>
        <w:rPr>
          <w:rFonts w:ascii="Aptos" w:hAnsi="Aptos" w:cs="Calibri"/>
        </w:rPr>
      </w:pPr>
    </w:p>
    <w:p w14:paraId="77AC9429" w14:textId="77777777" w:rsidR="002E452C" w:rsidRPr="009C6D26" w:rsidRDefault="002E452C" w:rsidP="009D7CB3">
      <w:pPr>
        <w:pStyle w:val="OATbodystyle"/>
        <w:rPr>
          <w:rFonts w:ascii="Aptos" w:hAnsi="Aptos" w:cs="Calibri"/>
        </w:rPr>
      </w:pPr>
    </w:p>
    <w:p w14:paraId="469288C4" w14:textId="77777777" w:rsidR="00D761BE" w:rsidRPr="009C6D26" w:rsidRDefault="00D761BE" w:rsidP="00DB0B9E">
      <w:pPr>
        <w:pStyle w:val="OATsubheader1"/>
        <w:rPr>
          <w:rFonts w:ascii="Aptos" w:hAnsi="Aptos"/>
          <w:color w:val="auto"/>
          <w:sz w:val="28"/>
          <w:szCs w:val="28"/>
        </w:rPr>
      </w:pPr>
      <w:bookmarkStart w:id="0" w:name="_Toc158115035"/>
      <w:bookmarkStart w:id="1" w:name="_Toc158115058"/>
      <w:bookmarkStart w:id="2" w:name="_Toc158115184"/>
      <w:bookmarkStart w:id="3" w:name="_Toc159506342"/>
      <w:bookmarkStart w:id="4" w:name="_Toc219903922"/>
      <w:bookmarkStart w:id="5" w:name="_Toc221197371"/>
      <w:r w:rsidRPr="009C6D26">
        <w:rPr>
          <w:rFonts w:ascii="Aptos" w:hAnsi="Aptos"/>
          <w:color w:val="auto"/>
          <w:sz w:val="28"/>
          <w:szCs w:val="28"/>
        </w:rPr>
        <w:t>Ormiston Academies Trust</w:t>
      </w:r>
      <w:bookmarkEnd w:id="0"/>
      <w:bookmarkEnd w:id="1"/>
      <w:bookmarkEnd w:id="2"/>
      <w:bookmarkEnd w:id="3"/>
      <w:bookmarkEnd w:id="4"/>
      <w:bookmarkEnd w:id="5"/>
    </w:p>
    <w:p w14:paraId="6CD608F4" w14:textId="0239D4EE" w:rsidR="00D761BE" w:rsidRPr="009C6D26" w:rsidRDefault="00921B3A" w:rsidP="79C6F36A">
      <w:pPr>
        <w:pStyle w:val="OATbodystyle"/>
        <w:spacing w:before="200" w:line="276" w:lineRule="auto"/>
        <w:rPr>
          <w:rFonts w:ascii="Aptos" w:eastAsia="Arial" w:hAnsi="Aptos" w:cs="Calibri"/>
          <w:color w:val="00B0F0"/>
          <w:sz w:val="42"/>
          <w:szCs w:val="42"/>
        </w:rPr>
      </w:pPr>
      <w:r>
        <w:rPr>
          <w:rFonts w:ascii="Aptos" w:hAnsi="Aptos" w:cs="Calibri"/>
          <w:color w:val="00B0F0"/>
          <w:sz w:val="42"/>
          <w:szCs w:val="42"/>
        </w:rPr>
        <w:t>Thomas Wolsey Ormiston Academy</w:t>
      </w:r>
      <w:r w:rsidR="00D761BE" w:rsidRPr="009C6D26">
        <w:rPr>
          <w:rFonts w:ascii="Aptos" w:hAnsi="Aptos" w:cs="Calibri"/>
        </w:rPr>
        <w:br/>
      </w:r>
      <w:r w:rsidR="00CD2D68" w:rsidRPr="009C6D26">
        <w:rPr>
          <w:rFonts w:ascii="Aptos" w:hAnsi="Aptos" w:cs="Calibri"/>
          <w:color w:val="00B0F0"/>
          <w:sz w:val="42"/>
          <w:szCs w:val="42"/>
        </w:rPr>
        <w:t xml:space="preserve">Provider </w:t>
      </w:r>
      <w:r w:rsidR="00084F1F" w:rsidRPr="009C6D26">
        <w:rPr>
          <w:rFonts w:ascii="Aptos" w:hAnsi="Aptos" w:cs="Calibri"/>
          <w:color w:val="00B0F0"/>
          <w:sz w:val="42"/>
          <w:szCs w:val="42"/>
        </w:rPr>
        <w:t>a</w:t>
      </w:r>
      <w:r w:rsidR="00CD2D68" w:rsidRPr="009C6D26">
        <w:rPr>
          <w:rFonts w:ascii="Aptos" w:hAnsi="Aptos" w:cs="Calibri"/>
          <w:color w:val="00B0F0"/>
          <w:sz w:val="42"/>
          <w:szCs w:val="42"/>
        </w:rPr>
        <w:t xml:space="preserve">ccess </w:t>
      </w:r>
      <w:r w:rsidR="00084F1F" w:rsidRPr="009C6D26">
        <w:rPr>
          <w:rFonts w:ascii="Aptos" w:hAnsi="Aptos" w:cs="Calibri"/>
          <w:color w:val="00B0F0"/>
          <w:sz w:val="42"/>
          <w:szCs w:val="42"/>
        </w:rPr>
        <w:t>p</w:t>
      </w:r>
      <w:r w:rsidR="00CD2D68" w:rsidRPr="009C6D26">
        <w:rPr>
          <w:rFonts w:ascii="Aptos" w:hAnsi="Aptos" w:cs="Calibri"/>
          <w:color w:val="00B0F0"/>
          <w:sz w:val="42"/>
          <w:szCs w:val="42"/>
        </w:rPr>
        <w:t xml:space="preserve">olicy </w:t>
      </w:r>
      <w:r w:rsidR="00084F1F" w:rsidRPr="009C6D26">
        <w:rPr>
          <w:rFonts w:ascii="Aptos" w:hAnsi="Aptos" w:cs="Calibri"/>
          <w:color w:val="00B0F0"/>
          <w:sz w:val="42"/>
          <w:szCs w:val="42"/>
        </w:rPr>
        <w:t>s</w:t>
      </w:r>
      <w:r w:rsidR="00CD2D68" w:rsidRPr="009C6D26">
        <w:rPr>
          <w:rFonts w:ascii="Aptos" w:hAnsi="Aptos" w:cs="Calibri"/>
          <w:color w:val="00B0F0"/>
          <w:sz w:val="42"/>
          <w:szCs w:val="42"/>
        </w:rPr>
        <w:t>tatement</w:t>
      </w:r>
      <w:r w:rsidR="50A8E5C2" w:rsidRPr="009C6D26">
        <w:rPr>
          <w:rFonts w:ascii="Aptos" w:hAnsi="Aptos" w:cs="Calibri"/>
          <w:color w:val="00B0F0"/>
          <w:sz w:val="42"/>
          <w:szCs w:val="42"/>
        </w:rPr>
        <w:t xml:space="preserve"> </w:t>
      </w:r>
      <w:r w:rsidR="50A8E5C2" w:rsidRPr="009C6D26">
        <w:rPr>
          <w:rFonts w:ascii="Aptos" w:eastAsia="Arial" w:hAnsi="Aptos" w:cs="Calibri"/>
          <w:color w:val="00B0F0"/>
          <w:sz w:val="42"/>
          <w:szCs w:val="42"/>
        </w:rPr>
        <w:t>(PAL)</w:t>
      </w:r>
    </w:p>
    <w:p w14:paraId="4FE2370D" w14:textId="713D1734" w:rsidR="00D761BE" w:rsidRPr="009C6D26" w:rsidRDefault="50A8E5C2" w:rsidP="00DB0B9E">
      <w:pPr>
        <w:pStyle w:val="OATsubheader2"/>
        <w:rPr>
          <w:rFonts w:ascii="Aptos" w:hAnsi="Aptos" w:cs="Calibri"/>
          <w:color w:val="00B0F0"/>
        </w:rPr>
      </w:pPr>
      <w:r w:rsidRPr="009C6D26">
        <w:rPr>
          <w:rFonts w:ascii="Aptos" w:hAnsi="Aptos" w:cs="Calibri"/>
          <w:color w:val="00B0F0"/>
        </w:rPr>
        <w:t xml:space="preserve">Access for colleges, training providers, universal technical colleges, </w:t>
      </w:r>
      <w:r w:rsidR="3568F1F4" w:rsidRPr="009C6D26">
        <w:rPr>
          <w:rFonts w:ascii="Aptos" w:hAnsi="Aptos" w:cs="Calibri"/>
          <w:color w:val="00B0F0"/>
        </w:rPr>
        <w:t>universities,</w:t>
      </w:r>
      <w:r w:rsidRPr="009C6D26">
        <w:rPr>
          <w:rFonts w:ascii="Aptos" w:hAnsi="Aptos" w:cs="Calibri"/>
          <w:color w:val="00B0F0"/>
        </w:rPr>
        <w:t xml:space="preserve"> and all other post-16 providers, including technical, </w:t>
      </w:r>
      <w:r w:rsidR="7D255979" w:rsidRPr="009C6D26">
        <w:rPr>
          <w:rFonts w:ascii="Aptos" w:hAnsi="Aptos" w:cs="Calibri"/>
          <w:color w:val="00B0F0"/>
        </w:rPr>
        <w:t>vocational,</w:t>
      </w:r>
      <w:r w:rsidRPr="009C6D26">
        <w:rPr>
          <w:rFonts w:ascii="Aptos" w:hAnsi="Aptos" w:cs="Calibri"/>
          <w:color w:val="00B0F0"/>
        </w:rPr>
        <w:t xml:space="preserve"> and academic routes and apprenticeships.</w:t>
      </w:r>
    </w:p>
    <w:p w14:paraId="47DE5135" w14:textId="77777777" w:rsidR="00DB0B9E" w:rsidRPr="009C6D26" w:rsidRDefault="00DB0B9E" w:rsidP="00DB0B9E">
      <w:pPr>
        <w:pStyle w:val="OATsubheader2"/>
        <w:rPr>
          <w:rFonts w:ascii="Aptos" w:hAnsi="Aptos" w:cs="Calibri"/>
          <w:color w:val="00B0F0"/>
          <w:lang w:val="en-US"/>
        </w:rPr>
      </w:pPr>
    </w:p>
    <w:p w14:paraId="3466D68C" w14:textId="77777777" w:rsidR="00D761BE" w:rsidRPr="009C6D26" w:rsidRDefault="00D761BE" w:rsidP="00DB0B9E">
      <w:pPr>
        <w:pStyle w:val="OATsubheader1"/>
        <w:rPr>
          <w:rFonts w:ascii="Aptos" w:hAnsi="Aptos"/>
          <w:sz w:val="28"/>
          <w:szCs w:val="28"/>
        </w:rPr>
      </w:pPr>
      <w:bookmarkStart w:id="6" w:name="_Toc158115036"/>
      <w:bookmarkStart w:id="7" w:name="_Toc158115059"/>
      <w:bookmarkStart w:id="8" w:name="_Toc158115185"/>
      <w:bookmarkStart w:id="9" w:name="_Toc159506343"/>
      <w:bookmarkStart w:id="10" w:name="_Toc219903923"/>
      <w:bookmarkStart w:id="11" w:name="_Toc221197372"/>
      <w:r w:rsidRPr="009C6D26">
        <w:rPr>
          <w:rFonts w:ascii="Aptos" w:hAnsi="Aptos"/>
          <w:sz w:val="28"/>
          <w:szCs w:val="28"/>
        </w:rPr>
        <w:t>Policy version control</w:t>
      </w:r>
      <w:bookmarkEnd w:id="6"/>
      <w:bookmarkEnd w:id="7"/>
      <w:bookmarkEnd w:id="8"/>
      <w:bookmarkEnd w:id="9"/>
      <w:bookmarkEnd w:id="10"/>
      <w:bookmarkEnd w:id="11"/>
      <w:r w:rsidRPr="009C6D26">
        <w:rPr>
          <w:rFonts w:ascii="Aptos" w:hAnsi="Aptos"/>
          <w:sz w:val="28"/>
          <w:szCs w:val="28"/>
        </w:rPr>
        <w:t xml:space="preserve"> </w:t>
      </w:r>
    </w:p>
    <w:p w14:paraId="03EA3B9D" w14:textId="77777777" w:rsidR="00DB0B9E" w:rsidRPr="009C6D26" w:rsidRDefault="00DB0B9E" w:rsidP="00DB0B9E">
      <w:pPr>
        <w:pStyle w:val="OATsubheader1"/>
        <w:rPr>
          <w:rFonts w:ascii="Aptos" w:hAnsi="Aptos"/>
          <w:sz w:val="28"/>
          <w:szCs w:val="28"/>
        </w:rPr>
      </w:pPr>
    </w:p>
    <w:tbl>
      <w:tblPr>
        <w:tblStyle w:val="TableGrid2"/>
        <w:tblW w:w="0" w:type="auto"/>
        <w:tblLook w:val="04A0" w:firstRow="1" w:lastRow="0" w:firstColumn="1" w:lastColumn="0" w:noHBand="0" w:noVBand="1"/>
      </w:tblPr>
      <w:tblGrid>
        <w:gridCol w:w="2845"/>
        <w:gridCol w:w="6209"/>
      </w:tblGrid>
      <w:tr w:rsidR="00D761BE" w:rsidRPr="009C6D26" w14:paraId="776649F6" w14:textId="77777777" w:rsidTr="0C148E00">
        <w:trPr>
          <w:trHeight w:val="305"/>
        </w:trPr>
        <w:tc>
          <w:tcPr>
            <w:tcW w:w="2845" w:type="dxa"/>
            <w:tcMar>
              <w:top w:w="113" w:type="dxa"/>
            </w:tcMar>
          </w:tcPr>
          <w:p w14:paraId="6841971E" w14:textId="77777777" w:rsidR="00D761BE" w:rsidRPr="009C6D26" w:rsidRDefault="00D761BE" w:rsidP="0037090E">
            <w:pPr>
              <w:pStyle w:val="OATbodystyle"/>
              <w:rPr>
                <w:rFonts w:ascii="Aptos" w:hAnsi="Aptos" w:cs="Calibri"/>
              </w:rPr>
            </w:pPr>
            <w:r w:rsidRPr="009C6D26">
              <w:rPr>
                <w:rFonts w:ascii="Aptos" w:hAnsi="Aptos" w:cs="Calibri"/>
              </w:rPr>
              <w:t>Policy type</w:t>
            </w:r>
          </w:p>
        </w:tc>
        <w:tc>
          <w:tcPr>
            <w:tcW w:w="6209" w:type="dxa"/>
            <w:tcMar>
              <w:top w:w="113" w:type="dxa"/>
            </w:tcMar>
          </w:tcPr>
          <w:p w14:paraId="374F4712" w14:textId="79896883" w:rsidR="00D761BE" w:rsidRPr="009C6D26" w:rsidRDefault="067F81C2" w:rsidP="0037090E">
            <w:pPr>
              <w:pStyle w:val="OATbodystyle"/>
              <w:rPr>
                <w:rFonts w:ascii="Aptos" w:hAnsi="Aptos" w:cs="Calibri"/>
              </w:rPr>
            </w:pPr>
            <w:r w:rsidRPr="009C6D26">
              <w:rPr>
                <w:rFonts w:ascii="Aptos" w:hAnsi="Aptos" w:cs="Calibri"/>
              </w:rPr>
              <w:t>Statutor</w:t>
            </w:r>
            <w:r w:rsidR="7D684DC5" w:rsidRPr="009C6D26">
              <w:rPr>
                <w:rFonts w:ascii="Aptos" w:hAnsi="Aptos" w:cs="Calibri"/>
              </w:rPr>
              <w:t xml:space="preserve">y, </w:t>
            </w:r>
            <w:r w:rsidR="5BF40C2A" w:rsidRPr="009C6D26">
              <w:rPr>
                <w:rFonts w:ascii="Aptos" w:hAnsi="Aptos" w:cs="Calibri"/>
              </w:rPr>
              <w:t xml:space="preserve">OAT </w:t>
            </w:r>
            <w:r w:rsidR="00E61F07" w:rsidRPr="009C6D26">
              <w:rPr>
                <w:rFonts w:ascii="Aptos" w:hAnsi="Aptos" w:cs="Calibri"/>
              </w:rPr>
              <w:t>m</w:t>
            </w:r>
            <w:r w:rsidR="5BF40C2A" w:rsidRPr="009C6D26">
              <w:rPr>
                <w:rFonts w:ascii="Aptos" w:hAnsi="Aptos" w:cs="Calibri"/>
              </w:rPr>
              <w:t>andatory template</w:t>
            </w:r>
          </w:p>
        </w:tc>
      </w:tr>
      <w:tr w:rsidR="00D761BE" w:rsidRPr="009C6D26" w14:paraId="77FF9DC1" w14:textId="77777777" w:rsidTr="0C148E00">
        <w:tc>
          <w:tcPr>
            <w:tcW w:w="2845" w:type="dxa"/>
            <w:tcMar>
              <w:top w:w="113" w:type="dxa"/>
            </w:tcMar>
          </w:tcPr>
          <w:p w14:paraId="5CFDFC87" w14:textId="77777777" w:rsidR="00D761BE" w:rsidRPr="009C6D26" w:rsidRDefault="00D761BE" w:rsidP="0037090E">
            <w:pPr>
              <w:pStyle w:val="OATbodystyle"/>
              <w:rPr>
                <w:rFonts w:ascii="Aptos" w:hAnsi="Aptos" w:cs="Calibri"/>
              </w:rPr>
            </w:pPr>
            <w:r w:rsidRPr="009C6D26">
              <w:rPr>
                <w:rFonts w:ascii="Aptos" w:hAnsi="Aptos" w:cs="Calibri"/>
              </w:rPr>
              <w:t>Author</w:t>
            </w:r>
          </w:p>
          <w:p w14:paraId="317FC123" w14:textId="04A444EE" w:rsidR="00DB0B9E" w:rsidRPr="009C6D26" w:rsidRDefault="00DB0B9E" w:rsidP="00092393">
            <w:pPr>
              <w:pStyle w:val="OATbodystyle"/>
              <w:spacing w:line="240" w:lineRule="auto"/>
              <w:rPr>
                <w:rFonts w:ascii="Aptos" w:hAnsi="Aptos" w:cs="Calibri"/>
              </w:rPr>
            </w:pPr>
            <w:r w:rsidRPr="009C6D26">
              <w:rPr>
                <w:rFonts w:ascii="Aptos" w:hAnsi="Aptos" w:cs="Calibri"/>
              </w:rPr>
              <w:t>In consultation with</w:t>
            </w:r>
            <w:r w:rsidR="00092393" w:rsidRPr="009C6D26">
              <w:rPr>
                <w:rFonts w:ascii="Aptos" w:hAnsi="Aptos" w:cs="Calibri"/>
              </w:rPr>
              <w:t xml:space="preserve"> (in 2024)</w:t>
            </w:r>
          </w:p>
          <w:p w14:paraId="2A306D10" w14:textId="2CF50FC5" w:rsidR="00092393" w:rsidRPr="009C6D26" w:rsidRDefault="00092393" w:rsidP="00092393">
            <w:pPr>
              <w:pStyle w:val="OATbodystyle"/>
              <w:spacing w:line="240" w:lineRule="auto"/>
              <w:rPr>
                <w:rFonts w:ascii="Aptos" w:hAnsi="Aptos" w:cs="Calibri"/>
              </w:rPr>
            </w:pPr>
          </w:p>
        </w:tc>
        <w:tc>
          <w:tcPr>
            <w:tcW w:w="6209" w:type="dxa"/>
            <w:tcMar>
              <w:top w:w="113" w:type="dxa"/>
            </w:tcMar>
          </w:tcPr>
          <w:p w14:paraId="4FD03851" w14:textId="32D935BE" w:rsidR="00DB0B9E" w:rsidRPr="009844A5" w:rsidRDefault="005F227E" w:rsidP="00DB0B9E">
            <w:pPr>
              <w:pStyle w:val="OATbodystyle"/>
              <w:spacing w:after="0" w:line="240" w:lineRule="auto"/>
              <w:rPr>
                <w:rFonts w:ascii="Aptos" w:hAnsi="Aptos" w:cs="Calibri"/>
              </w:rPr>
            </w:pPr>
            <w:r w:rsidRPr="0C148E00">
              <w:rPr>
                <w:rFonts w:ascii="Aptos" w:hAnsi="Aptos" w:cs="Calibri"/>
              </w:rPr>
              <w:t>Rachel McCarthy, National L</w:t>
            </w:r>
            <w:r w:rsidR="00DB0B9E" w:rsidRPr="0C148E00">
              <w:rPr>
                <w:rFonts w:ascii="Aptos" w:hAnsi="Aptos" w:cs="Calibri"/>
              </w:rPr>
              <w:t xml:space="preserve">ead </w:t>
            </w:r>
            <w:r w:rsidRPr="0C148E00">
              <w:rPr>
                <w:rFonts w:ascii="Aptos" w:hAnsi="Aptos" w:cs="Calibri"/>
              </w:rPr>
              <w:t>P</w:t>
            </w:r>
            <w:r w:rsidR="00DB0B9E" w:rsidRPr="0C148E00">
              <w:rPr>
                <w:rFonts w:ascii="Aptos" w:hAnsi="Aptos" w:cs="Calibri"/>
              </w:rPr>
              <w:t>ractitioner</w:t>
            </w:r>
            <w:r w:rsidRPr="0C148E00">
              <w:rPr>
                <w:rFonts w:ascii="Aptos" w:hAnsi="Aptos" w:cs="Calibri"/>
              </w:rPr>
              <w:t xml:space="preserve"> for</w:t>
            </w:r>
            <w:r w:rsidR="006D5D01">
              <w:rPr>
                <w:rFonts w:ascii="Aptos" w:hAnsi="Aptos" w:cs="Calibri"/>
              </w:rPr>
              <w:t xml:space="preserve"> </w:t>
            </w:r>
            <w:r w:rsidR="00E234F1" w:rsidRPr="009844A5">
              <w:rPr>
                <w:rFonts w:ascii="Aptos" w:hAnsi="Aptos" w:cs="Calibri"/>
              </w:rPr>
              <w:t>Careers</w:t>
            </w:r>
          </w:p>
          <w:p w14:paraId="2F79BAAD" w14:textId="77777777" w:rsidR="008A2E0B" w:rsidRPr="009844A5" w:rsidRDefault="008A2E0B" w:rsidP="00DB0B9E">
            <w:pPr>
              <w:pStyle w:val="OATbodystyle"/>
              <w:spacing w:after="0" w:line="240" w:lineRule="auto"/>
              <w:rPr>
                <w:rFonts w:ascii="Aptos" w:hAnsi="Aptos" w:cs="Calibri"/>
              </w:rPr>
            </w:pPr>
          </w:p>
          <w:p w14:paraId="2247437A" w14:textId="7CE21B59" w:rsidR="008A2E0B" w:rsidRPr="009C6D26" w:rsidRDefault="008A2E0B" w:rsidP="00DB0B9E">
            <w:pPr>
              <w:pStyle w:val="OATbodystyle"/>
              <w:spacing w:after="0" w:line="240" w:lineRule="auto"/>
              <w:rPr>
                <w:rFonts w:ascii="Aptos" w:hAnsi="Aptos" w:cs="Calibri"/>
              </w:rPr>
            </w:pPr>
            <w:r w:rsidRPr="009844A5">
              <w:rPr>
                <w:rFonts w:ascii="Aptos" w:hAnsi="Aptos" w:cs="Calibri"/>
              </w:rPr>
              <w:t xml:space="preserve">Dr. Jennifer Barker, </w:t>
            </w:r>
            <w:r w:rsidR="0075457F" w:rsidRPr="009844A5">
              <w:rPr>
                <w:rStyle w:val="normaltextrun"/>
                <w:rFonts w:ascii="Aptos" w:hAnsi="Aptos" w:cs="Calibri"/>
                <w:color w:val="000000"/>
                <w:shd w:val="clear" w:color="auto" w:fill="FFFFFF"/>
              </w:rPr>
              <w:t>National Director of L</w:t>
            </w:r>
            <w:r w:rsidR="0075457F" w:rsidRPr="009844A5">
              <w:rPr>
                <w:rStyle w:val="normaltextrun"/>
                <w:color w:val="000000"/>
                <w:shd w:val="clear" w:color="auto" w:fill="FFFFFF"/>
              </w:rPr>
              <w:t>earning</w:t>
            </w:r>
          </w:p>
          <w:p w14:paraId="56502F12" w14:textId="77777777" w:rsidR="00DB0B9E" w:rsidRPr="009C6D26" w:rsidRDefault="00DB0B9E" w:rsidP="00DB0B9E">
            <w:pPr>
              <w:pStyle w:val="OATbodystyle"/>
              <w:spacing w:after="0" w:line="240" w:lineRule="auto"/>
              <w:rPr>
                <w:rStyle w:val="normaltextrun"/>
                <w:rFonts w:ascii="Aptos" w:hAnsi="Aptos" w:cs="Calibri"/>
                <w:shd w:val="clear" w:color="auto" w:fill="FFFFFF"/>
              </w:rPr>
            </w:pPr>
          </w:p>
          <w:p w14:paraId="5070711E" w14:textId="77777777" w:rsidR="005F227E" w:rsidRPr="009C6D26" w:rsidRDefault="00484FCC" w:rsidP="00DB0B9E">
            <w:pPr>
              <w:pStyle w:val="OATbodystyle"/>
              <w:spacing w:after="0" w:line="240" w:lineRule="auto"/>
              <w:rPr>
                <w:rStyle w:val="normaltextrun"/>
                <w:rFonts w:ascii="Aptos" w:hAnsi="Aptos" w:cs="Calibri"/>
                <w:color w:val="000000"/>
                <w:shd w:val="clear" w:color="auto" w:fill="FFFFFF"/>
              </w:rPr>
            </w:pPr>
            <w:r w:rsidRPr="009C6D26">
              <w:rPr>
                <w:rStyle w:val="normaltextrun"/>
                <w:rFonts w:ascii="Aptos" w:hAnsi="Aptos" w:cs="Calibri"/>
                <w:color w:val="000000"/>
                <w:shd w:val="clear" w:color="auto" w:fill="FFFFFF"/>
              </w:rPr>
              <w:t>Natasha Rancins, National Director of Secondary Education</w:t>
            </w:r>
          </w:p>
          <w:p w14:paraId="35A40410" w14:textId="77777777" w:rsidR="00DB0B9E" w:rsidRPr="009C6D26" w:rsidRDefault="00DB0B9E" w:rsidP="00DB0B9E">
            <w:pPr>
              <w:pStyle w:val="OATbodystyle"/>
              <w:spacing w:after="0" w:line="240" w:lineRule="auto"/>
              <w:rPr>
                <w:rStyle w:val="normaltextrun"/>
                <w:rFonts w:ascii="Aptos" w:hAnsi="Aptos" w:cs="Calibri"/>
                <w:color w:val="000000"/>
                <w:shd w:val="clear" w:color="auto" w:fill="FFFFFF"/>
              </w:rPr>
            </w:pPr>
          </w:p>
          <w:p w14:paraId="5BD9B422" w14:textId="68D4B14C" w:rsidR="00DB0B9E" w:rsidRPr="009C6D26" w:rsidRDefault="00DB0B9E" w:rsidP="00DB0B9E">
            <w:pPr>
              <w:pStyle w:val="OATbodystyle"/>
              <w:spacing w:line="240" w:lineRule="auto"/>
              <w:rPr>
                <w:rFonts w:ascii="Aptos" w:hAnsi="Aptos" w:cs="Calibri"/>
              </w:rPr>
            </w:pPr>
            <w:r w:rsidRPr="009C6D26">
              <w:rPr>
                <w:rFonts w:ascii="Aptos" w:hAnsi="Aptos" w:cs="Calibri"/>
              </w:rPr>
              <w:t>P. Hartley, Career Leader Development Consultant, CEC (Careers &amp; Enterprise Company)</w:t>
            </w:r>
          </w:p>
          <w:p w14:paraId="49E05AB0" w14:textId="0C4F68DA" w:rsidR="00DB0B9E" w:rsidRPr="009C6D26" w:rsidRDefault="00DB0B9E" w:rsidP="00DB0B9E">
            <w:pPr>
              <w:pStyle w:val="OATbodystyle"/>
              <w:spacing w:line="240" w:lineRule="auto"/>
              <w:rPr>
                <w:rFonts w:ascii="Aptos" w:hAnsi="Aptos" w:cs="Calibri"/>
              </w:rPr>
            </w:pPr>
            <w:r w:rsidRPr="009C6D26">
              <w:rPr>
                <w:rFonts w:ascii="Aptos" w:hAnsi="Aptos" w:cs="Calibri"/>
              </w:rPr>
              <w:t>J. Sykes, Director of CEIAG, Co-op Academies</w:t>
            </w:r>
          </w:p>
          <w:p w14:paraId="3F03DFB7" w14:textId="17B31496" w:rsidR="00DB0B9E" w:rsidRPr="009C6D26" w:rsidRDefault="00DB0B9E" w:rsidP="00DB0B9E">
            <w:pPr>
              <w:pStyle w:val="OATbodystyle"/>
              <w:spacing w:line="240" w:lineRule="auto"/>
              <w:rPr>
                <w:rFonts w:ascii="Aptos" w:hAnsi="Aptos" w:cs="Calibri"/>
              </w:rPr>
            </w:pPr>
            <w:r w:rsidRPr="009C6D26">
              <w:rPr>
                <w:rFonts w:ascii="Aptos" w:hAnsi="Aptos" w:cs="Calibri"/>
              </w:rPr>
              <w:t>V. Flanagan, Enhanced Career Leader, Ormiston NEW Academy</w:t>
            </w:r>
          </w:p>
          <w:p w14:paraId="48797EBB" w14:textId="4C2969BA" w:rsidR="00DB0B9E" w:rsidRPr="009C6D26" w:rsidRDefault="00DB0B9E" w:rsidP="00DB0B9E">
            <w:pPr>
              <w:pStyle w:val="OATbodystyle"/>
              <w:spacing w:after="0" w:line="240" w:lineRule="auto"/>
              <w:rPr>
                <w:rFonts w:ascii="Aptos" w:hAnsi="Aptos" w:cs="Calibri"/>
              </w:rPr>
            </w:pPr>
            <w:r w:rsidRPr="009C6D26">
              <w:rPr>
                <w:rFonts w:ascii="Aptos" w:hAnsi="Aptos" w:cs="Calibri"/>
              </w:rPr>
              <w:t>F. Compton, Enhanced Career Leader, Ormiston Rivers Academy</w:t>
            </w:r>
          </w:p>
        </w:tc>
      </w:tr>
      <w:tr w:rsidR="00D761BE" w:rsidRPr="009C6D26" w14:paraId="70FD82A4" w14:textId="77777777" w:rsidTr="0C148E00">
        <w:tc>
          <w:tcPr>
            <w:tcW w:w="2845" w:type="dxa"/>
            <w:tcMar>
              <w:top w:w="113" w:type="dxa"/>
            </w:tcMar>
          </w:tcPr>
          <w:p w14:paraId="2453DC71" w14:textId="77777777" w:rsidR="00D761BE" w:rsidRPr="009C6D26" w:rsidRDefault="00D761BE" w:rsidP="0037090E">
            <w:pPr>
              <w:pStyle w:val="OATbodystyle"/>
              <w:rPr>
                <w:rFonts w:ascii="Aptos" w:hAnsi="Aptos" w:cs="Calibri"/>
              </w:rPr>
            </w:pPr>
            <w:r w:rsidRPr="009C6D26">
              <w:rPr>
                <w:rFonts w:ascii="Aptos" w:hAnsi="Aptos" w:cs="Calibri"/>
              </w:rPr>
              <w:t>Approved by</w:t>
            </w:r>
          </w:p>
        </w:tc>
        <w:tc>
          <w:tcPr>
            <w:tcW w:w="6209" w:type="dxa"/>
            <w:tcMar>
              <w:top w:w="113" w:type="dxa"/>
            </w:tcMar>
          </w:tcPr>
          <w:p w14:paraId="53FEFB35" w14:textId="1355B0B7" w:rsidR="00D761BE" w:rsidRPr="009844A5" w:rsidRDefault="00DB0B9E" w:rsidP="00091476">
            <w:pPr>
              <w:pStyle w:val="OATbodystyle"/>
              <w:spacing w:after="0" w:line="360" w:lineRule="auto"/>
              <w:rPr>
                <w:rFonts w:ascii="Aptos" w:hAnsi="Aptos" w:cs="Calibri"/>
              </w:rPr>
            </w:pPr>
            <w:r w:rsidRPr="0C148E00">
              <w:rPr>
                <w:rFonts w:ascii="Aptos" w:hAnsi="Aptos" w:cs="Calibri"/>
              </w:rPr>
              <w:t>OAT Executive</w:t>
            </w:r>
            <w:r w:rsidR="0093345B" w:rsidRPr="009844A5">
              <w:rPr>
                <w:rFonts w:ascii="Aptos" w:hAnsi="Aptos" w:cs="Calibri"/>
              </w:rPr>
              <w:t xml:space="preserve">, </w:t>
            </w:r>
            <w:r w:rsidR="00FC742C" w:rsidRPr="009844A5">
              <w:rPr>
                <w:rFonts w:ascii="Aptos" w:hAnsi="Aptos" w:cs="Calibri"/>
              </w:rPr>
              <w:t>February</w:t>
            </w:r>
            <w:r w:rsidR="00E234F1" w:rsidRPr="009844A5">
              <w:rPr>
                <w:rFonts w:ascii="Aptos" w:hAnsi="Aptos" w:cs="Calibri"/>
              </w:rPr>
              <w:t xml:space="preserve"> 2026</w:t>
            </w:r>
          </w:p>
          <w:p w14:paraId="403CA11C" w14:textId="66BB459F" w:rsidR="00091476" w:rsidRPr="009C6D26" w:rsidRDefault="00091476" w:rsidP="00091476">
            <w:pPr>
              <w:pStyle w:val="OATbodystyle"/>
              <w:spacing w:after="0" w:line="360" w:lineRule="auto"/>
              <w:rPr>
                <w:rFonts w:ascii="Aptos" w:hAnsi="Aptos" w:cs="Calibri"/>
              </w:rPr>
            </w:pPr>
            <w:r w:rsidRPr="009844A5">
              <w:rPr>
                <w:rFonts w:ascii="Aptos" w:hAnsi="Aptos" w:cs="Calibri"/>
              </w:rPr>
              <w:t xml:space="preserve">Education Committee, </w:t>
            </w:r>
            <w:r w:rsidR="004C0B7D" w:rsidRPr="009844A5">
              <w:rPr>
                <w:rFonts w:ascii="Aptos" w:hAnsi="Aptos" w:cs="Calibri"/>
              </w:rPr>
              <w:t>March</w:t>
            </w:r>
            <w:r w:rsidR="006D5D01" w:rsidRPr="009844A5">
              <w:rPr>
                <w:rFonts w:ascii="Aptos" w:hAnsi="Aptos" w:cs="Calibri"/>
              </w:rPr>
              <w:t xml:space="preserve"> </w:t>
            </w:r>
            <w:r w:rsidR="00E234F1" w:rsidRPr="009844A5">
              <w:rPr>
                <w:rFonts w:ascii="Aptos" w:hAnsi="Aptos" w:cs="Calibri"/>
              </w:rPr>
              <w:t>2026</w:t>
            </w:r>
          </w:p>
        </w:tc>
      </w:tr>
      <w:tr w:rsidR="00035F1E" w:rsidRPr="009C6D26" w14:paraId="6A2E6D31" w14:textId="77777777" w:rsidTr="0C148E00">
        <w:tc>
          <w:tcPr>
            <w:tcW w:w="2845" w:type="dxa"/>
            <w:tcMar>
              <w:top w:w="113" w:type="dxa"/>
            </w:tcMar>
          </w:tcPr>
          <w:p w14:paraId="27D46C81" w14:textId="42A61189" w:rsidR="00035F1E" w:rsidRPr="009C6D26" w:rsidRDefault="00DD004F" w:rsidP="0037090E">
            <w:pPr>
              <w:pStyle w:val="OATbodystyle"/>
              <w:rPr>
                <w:rFonts w:ascii="Aptos" w:hAnsi="Aptos" w:cs="Calibri"/>
              </w:rPr>
            </w:pPr>
            <w:r w:rsidRPr="009C6D26">
              <w:rPr>
                <w:rFonts w:ascii="Aptos" w:hAnsi="Aptos" w:cs="Calibri"/>
              </w:rPr>
              <w:t>Approved by Trust Board</w:t>
            </w:r>
          </w:p>
        </w:tc>
        <w:tc>
          <w:tcPr>
            <w:tcW w:w="6209" w:type="dxa"/>
            <w:tcMar>
              <w:top w:w="113" w:type="dxa"/>
            </w:tcMar>
          </w:tcPr>
          <w:p w14:paraId="1B536AA1" w14:textId="729CEA20" w:rsidR="00035F1E" w:rsidRPr="009C6D26" w:rsidRDefault="004C0B7D" w:rsidP="0037090E">
            <w:pPr>
              <w:pStyle w:val="OATbodystyle"/>
              <w:rPr>
                <w:rFonts w:ascii="Aptos" w:hAnsi="Aptos" w:cs="Calibri"/>
                <w:color w:val="FF0000"/>
              </w:rPr>
            </w:pPr>
            <w:r w:rsidRPr="009844A5">
              <w:rPr>
                <w:rFonts w:ascii="Aptos" w:hAnsi="Aptos" w:cs="Calibri"/>
              </w:rPr>
              <w:t xml:space="preserve">March </w:t>
            </w:r>
            <w:r w:rsidR="00E234F1" w:rsidRPr="009844A5">
              <w:rPr>
                <w:rFonts w:ascii="Aptos" w:hAnsi="Aptos" w:cs="Calibri"/>
              </w:rPr>
              <w:t>2026</w:t>
            </w:r>
          </w:p>
        </w:tc>
      </w:tr>
      <w:tr w:rsidR="00D761BE" w:rsidRPr="009C6D26" w14:paraId="17507F4C" w14:textId="77777777" w:rsidTr="0C148E00">
        <w:tc>
          <w:tcPr>
            <w:tcW w:w="2845" w:type="dxa"/>
            <w:tcMar>
              <w:top w:w="113" w:type="dxa"/>
            </w:tcMar>
          </w:tcPr>
          <w:p w14:paraId="4889B4C1" w14:textId="77777777" w:rsidR="00D761BE" w:rsidRPr="009C6D26" w:rsidRDefault="00D761BE" w:rsidP="0037090E">
            <w:pPr>
              <w:pStyle w:val="OATbodystyle"/>
              <w:rPr>
                <w:rFonts w:ascii="Aptos" w:hAnsi="Aptos" w:cs="Calibri"/>
              </w:rPr>
            </w:pPr>
            <w:r w:rsidRPr="009C6D26">
              <w:rPr>
                <w:rFonts w:ascii="Aptos" w:hAnsi="Aptos" w:cs="Calibri"/>
              </w:rPr>
              <w:lastRenderedPageBreak/>
              <w:t>Release date</w:t>
            </w:r>
          </w:p>
        </w:tc>
        <w:tc>
          <w:tcPr>
            <w:tcW w:w="6209" w:type="dxa"/>
            <w:tcMar>
              <w:top w:w="113" w:type="dxa"/>
            </w:tcMar>
          </w:tcPr>
          <w:p w14:paraId="65E82E99" w14:textId="3D8DED82" w:rsidR="00D761BE" w:rsidRPr="009844A5" w:rsidRDefault="006709D0" w:rsidP="0037090E">
            <w:pPr>
              <w:pStyle w:val="OATbodystyle"/>
              <w:rPr>
                <w:rFonts w:ascii="Aptos" w:hAnsi="Aptos" w:cs="Calibri"/>
                <w:strike/>
              </w:rPr>
            </w:pPr>
            <w:r>
              <w:rPr>
                <w:rFonts w:ascii="Aptos" w:hAnsi="Aptos" w:cs="Calibri"/>
              </w:rPr>
              <w:t>April</w:t>
            </w:r>
            <w:r w:rsidR="00E234F1" w:rsidRPr="009844A5">
              <w:rPr>
                <w:rFonts w:ascii="Aptos" w:hAnsi="Aptos" w:cs="Calibri"/>
              </w:rPr>
              <w:t xml:space="preserve"> 2026</w:t>
            </w:r>
          </w:p>
        </w:tc>
      </w:tr>
      <w:tr w:rsidR="00D761BE" w:rsidRPr="009C6D26" w14:paraId="6F33E3C7" w14:textId="77777777" w:rsidTr="0C148E00">
        <w:trPr>
          <w:trHeight w:val="243"/>
        </w:trPr>
        <w:tc>
          <w:tcPr>
            <w:tcW w:w="2845" w:type="dxa"/>
            <w:tcMar>
              <w:top w:w="113" w:type="dxa"/>
            </w:tcMar>
          </w:tcPr>
          <w:p w14:paraId="063046AD" w14:textId="78B560E0" w:rsidR="00D761BE" w:rsidRPr="009C6D26" w:rsidRDefault="00DE4244" w:rsidP="0037090E">
            <w:pPr>
              <w:pStyle w:val="OATbodystyle"/>
              <w:rPr>
                <w:rFonts w:ascii="Aptos" w:hAnsi="Aptos" w:cs="Calibri"/>
              </w:rPr>
            </w:pPr>
            <w:r w:rsidRPr="009C6D26">
              <w:rPr>
                <w:rFonts w:ascii="Aptos" w:hAnsi="Aptos" w:cs="Calibri"/>
              </w:rPr>
              <w:t>Review</w:t>
            </w:r>
          </w:p>
        </w:tc>
        <w:tc>
          <w:tcPr>
            <w:tcW w:w="6209" w:type="dxa"/>
            <w:tcMar>
              <w:top w:w="113" w:type="dxa"/>
            </w:tcMar>
          </w:tcPr>
          <w:p w14:paraId="051419F1" w14:textId="0B46D8FE" w:rsidR="00D761BE" w:rsidRPr="009844A5" w:rsidRDefault="006709D0" w:rsidP="00DB0B9E">
            <w:pPr>
              <w:pStyle w:val="OATbodystyle"/>
              <w:rPr>
                <w:rFonts w:ascii="Aptos" w:hAnsi="Aptos" w:cs="Calibri"/>
              </w:rPr>
            </w:pPr>
            <w:r>
              <w:rPr>
                <w:rFonts w:ascii="Aptos" w:hAnsi="Aptos" w:cs="Calibri"/>
              </w:rPr>
              <w:t xml:space="preserve">April </w:t>
            </w:r>
            <w:r w:rsidR="00D648F0" w:rsidRPr="009844A5">
              <w:rPr>
                <w:rFonts w:ascii="Aptos" w:hAnsi="Aptos" w:cs="Calibri"/>
              </w:rPr>
              <w:t>2027</w:t>
            </w:r>
          </w:p>
        </w:tc>
      </w:tr>
      <w:tr w:rsidR="00DE51A9" w:rsidRPr="009C6D26" w14:paraId="134EA64F" w14:textId="77777777" w:rsidTr="0C148E00">
        <w:trPr>
          <w:trHeight w:val="243"/>
        </w:trPr>
        <w:tc>
          <w:tcPr>
            <w:tcW w:w="2845" w:type="dxa"/>
            <w:tcMar>
              <w:top w:w="113" w:type="dxa"/>
            </w:tcMar>
          </w:tcPr>
          <w:p w14:paraId="556F4222" w14:textId="7EAA8574" w:rsidR="00DE51A9" w:rsidRPr="009C6D26" w:rsidRDefault="00DE51A9" w:rsidP="0037090E">
            <w:pPr>
              <w:pStyle w:val="OATbodystyle"/>
              <w:rPr>
                <w:rFonts w:ascii="Aptos" w:hAnsi="Aptos" w:cs="Calibri"/>
              </w:rPr>
            </w:pPr>
            <w:r w:rsidRPr="009C6D26">
              <w:rPr>
                <w:rFonts w:ascii="Aptos" w:hAnsi="Aptos" w:cs="Calibri"/>
              </w:rPr>
              <w:t>Description of changes</w:t>
            </w:r>
          </w:p>
        </w:tc>
        <w:tc>
          <w:tcPr>
            <w:tcW w:w="6209" w:type="dxa"/>
            <w:tcMar>
              <w:top w:w="113" w:type="dxa"/>
            </w:tcMar>
          </w:tcPr>
          <w:p w14:paraId="2848FE40" w14:textId="60876AF4" w:rsidR="00CE7B96" w:rsidRPr="009844A5" w:rsidRDefault="00484B66" w:rsidP="0C148E00">
            <w:pPr>
              <w:pStyle w:val="OATliststyle"/>
              <w:tabs>
                <w:tab w:val="clear" w:pos="284"/>
                <w:tab w:val="left" w:pos="448"/>
              </w:tabs>
              <w:ind w:left="307" w:hanging="284"/>
              <w:rPr>
                <w:rFonts w:ascii="Aptos" w:hAnsi="Aptos" w:cs="Calibri"/>
              </w:rPr>
            </w:pPr>
            <w:r w:rsidRPr="009844A5">
              <w:rPr>
                <w:rStyle w:val="normaltextrun"/>
                <w:rFonts w:ascii="Aptos" w:hAnsi="Aptos" w:cs="Calibri"/>
              </w:rPr>
              <w:t>A</w:t>
            </w:r>
            <w:r w:rsidR="0034759C" w:rsidRPr="009844A5">
              <w:rPr>
                <w:rStyle w:val="normaltextrun"/>
                <w:rFonts w:ascii="Aptos" w:hAnsi="Aptos" w:cs="Calibri"/>
              </w:rPr>
              <w:t xml:space="preserve">mendments required </w:t>
            </w:r>
            <w:r w:rsidRPr="009844A5">
              <w:rPr>
                <w:rStyle w:val="normaltextrun"/>
                <w:rFonts w:ascii="Aptos" w:hAnsi="Aptos" w:cs="Calibri"/>
              </w:rPr>
              <w:t xml:space="preserve">based on the </w:t>
            </w:r>
            <w:r w:rsidR="0034759C" w:rsidRPr="009844A5">
              <w:rPr>
                <w:rStyle w:val="normaltextrun"/>
                <w:rFonts w:ascii="Aptos" w:hAnsi="Aptos" w:cs="Calibri"/>
              </w:rPr>
              <w:t>new</w:t>
            </w:r>
            <w:r w:rsidR="00047BF5" w:rsidRPr="009844A5">
              <w:rPr>
                <w:rStyle w:val="normaltextrun"/>
                <w:rFonts w:ascii="Aptos" w:hAnsi="Aptos" w:cs="Calibri"/>
              </w:rPr>
              <w:t xml:space="preserve"> DfE</w:t>
            </w:r>
            <w:r w:rsidR="0034759C" w:rsidRPr="009844A5">
              <w:rPr>
                <w:rStyle w:val="normaltextrun"/>
                <w:rFonts w:ascii="Aptos" w:hAnsi="Aptos" w:cs="Calibri"/>
              </w:rPr>
              <w:t xml:space="preserve"> statutory </w:t>
            </w:r>
            <w:r w:rsidRPr="009844A5">
              <w:rPr>
                <w:rStyle w:val="normaltextrun"/>
                <w:rFonts w:ascii="Aptos" w:hAnsi="Aptos" w:cs="Calibri"/>
              </w:rPr>
              <w:t xml:space="preserve">careers </w:t>
            </w:r>
            <w:r w:rsidR="0034759C" w:rsidRPr="009844A5">
              <w:rPr>
                <w:rStyle w:val="normaltextrun"/>
                <w:rFonts w:ascii="Aptos" w:hAnsi="Aptos" w:cs="Calibri"/>
              </w:rPr>
              <w:t>guidance</w:t>
            </w:r>
            <w:r w:rsidRPr="009844A5">
              <w:rPr>
                <w:rStyle w:val="normaltextrun"/>
                <w:rFonts w:ascii="Aptos" w:hAnsi="Aptos" w:cs="Calibri"/>
              </w:rPr>
              <w:t>, May 2025.</w:t>
            </w:r>
          </w:p>
        </w:tc>
      </w:tr>
    </w:tbl>
    <w:p w14:paraId="4644D573" w14:textId="02B5056D" w:rsidR="008A4847" w:rsidRPr="009C6D26" w:rsidRDefault="008A4847">
      <w:pPr>
        <w:rPr>
          <w:rFonts w:ascii="Aptos" w:hAnsi="Aptos" w:cs="Calibri"/>
          <w:color w:val="00B0F0"/>
          <w:sz w:val="42"/>
          <w:szCs w:val="42"/>
          <w:lang w:val="en-US"/>
        </w:rPr>
      </w:pPr>
      <w:bookmarkStart w:id="12" w:name="_Toc534282003"/>
    </w:p>
    <w:p w14:paraId="3949A09F" w14:textId="77777777" w:rsidR="00DB0B9E" w:rsidRPr="009C6D26" w:rsidRDefault="00DB0B9E">
      <w:pPr>
        <w:rPr>
          <w:rFonts w:ascii="Aptos" w:hAnsi="Aptos" w:cs="Calibri"/>
          <w:color w:val="00B0F0"/>
          <w:sz w:val="42"/>
          <w:szCs w:val="42"/>
          <w:lang w:val="en-US"/>
        </w:rPr>
      </w:pPr>
    </w:p>
    <w:p w14:paraId="1CEB7773" w14:textId="77777777" w:rsidR="00DB0B9E" w:rsidRPr="009C6D26" w:rsidRDefault="00DB0B9E">
      <w:pPr>
        <w:rPr>
          <w:rFonts w:ascii="Aptos" w:hAnsi="Aptos" w:cs="Calibri"/>
          <w:color w:val="00B0F0"/>
          <w:sz w:val="42"/>
          <w:szCs w:val="42"/>
          <w:lang w:val="en-US"/>
        </w:rPr>
      </w:pPr>
    </w:p>
    <w:p w14:paraId="6463D424" w14:textId="77777777" w:rsidR="00091476" w:rsidRPr="009C6D26" w:rsidRDefault="00091476">
      <w:pPr>
        <w:rPr>
          <w:rFonts w:ascii="Aptos" w:hAnsi="Aptos" w:cs="Calibri"/>
          <w:color w:val="00B0F0"/>
          <w:sz w:val="42"/>
          <w:szCs w:val="42"/>
          <w:lang w:val="en-US"/>
        </w:rPr>
      </w:pPr>
    </w:p>
    <w:p w14:paraId="5ABB8295" w14:textId="77777777" w:rsidR="00091476" w:rsidRPr="009C6D26" w:rsidRDefault="00091476">
      <w:pPr>
        <w:rPr>
          <w:rFonts w:ascii="Aptos" w:hAnsi="Aptos" w:cs="Calibri"/>
          <w:color w:val="00B0F0"/>
          <w:sz w:val="42"/>
          <w:szCs w:val="42"/>
          <w:lang w:val="en-US"/>
        </w:rPr>
      </w:pPr>
    </w:p>
    <w:p w14:paraId="24511EA2" w14:textId="77777777" w:rsidR="00DB0B9E" w:rsidRPr="009C6D26" w:rsidRDefault="00DB0B9E">
      <w:pPr>
        <w:rPr>
          <w:rFonts w:ascii="Aptos" w:hAnsi="Aptos" w:cs="Calibri"/>
          <w:color w:val="00B0F0"/>
          <w:sz w:val="42"/>
          <w:szCs w:val="42"/>
          <w:lang w:val="en-US"/>
        </w:rPr>
      </w:pPr>
    </w:p>
    <w:p w14:paraId="3D66A918" w14:textId="77777777" w:rsidR="00DB0B9E" w:rsidRPr="009C6D26" w:rsidRDefault="00DB0B9E">
      <w:pPr>
        <w:rPr>
          <w:rFonts w:ascii="Aptos" w:hAnsi="Aptos" w:cs="Calibri"/>
          <w:color w:val="00B0F0"/>
          <w:sz w:val="42"/>
          <w:szCs w:val="42"/>
          <w:lang w:val="en-US"/>
        </w:rPr>
      </w:pPr>
    </w:p>
    <w:p w14:paraId="76E90BD2" w14:textId="77777777" w:rsidR="00DB0B9E" w:rsidRPr="009C6D26" w:rsidRDefault="00DB0B9E">
      <w:pPr>
        <w:rPr>
          <w:rFonts w:ascii="Aptos" w:hAnsi="Aptos" w:cs="Calibri"/>
          <w:color w:val="00B0F0"/>
          <w:sz w:val="42"/>
          <w:szCs w:val="42"/>
          <w:lang w:val="en-US"/>
        </w:rPr>
      </w:pPr>
    </w:p>
    <w:p w14:paraId="2F057E6D" w14:textId="77777777" w:rsidR="00DB0B9E" w:rsidRPr="009C6D26" w:rsidRDefault="00DB0B9E">
      <w:pPr>
        <w:rPr>
          <w:rFonts w:ascii="Aptos" w:hAnsi="Aptos" w:cs="Calibri"/>
          <w:color w:val="00B0F0"/>
          <w:sz w:val="42"/>
          <w:szCs w:val="42"/>
          <w:lang w:val="en-US"/>
        </w:rPr>
      </w:pPr>
    </w:p>
    <w:p w14:paraId="441EC5D6" w14:textId="77777777" w:rsidR="00DB0B9E" w:rsidRPr="009C6D26" w:rsidRDefault="00DB0B9E">
      <w:pPr>
        <w:rPr>
          <w:rFonts w:ascii="Aptos" w:hAnsi="Aptos" w:cs="Calibri"/>
          <w:color w:val="00B0F0"/>
          <w:sz w:val="42"/>
          <w:szCs w:val="42"/>
          <w:lang w:val="en-US"/>
        </w:rPr>
      </w:pPr>
    </w:p>
    <w:p w14:paraId="522731D4" w14:textId="77777777" w:rsidR="00DB0B9E" w:rsidRPr="009C6D26" w:rsidRDefault="00DB0B9E">
      <w:pPr>
        <w:rPr>
          <w:rFonts w:ascii="Aptos" w:hAnsi="Aptos" w:cs="Calibri"/>
          <w:color w:val="00B0F0"/>
          <w:sz w:val="42"/>
          <w:szCs w:val="42"/>
          <w:lang w:val="en-US"/>
        </w:rPr>
      </w:pPr>
    </w:p>
    <w:p w14:paraId="17FA8B8B" w14:textId="77777777" w:rsidR="00DB0B9E" w:rsidRPr="009C6D26" w:rsidRDefault="00DB0B9E">
      <w:pPr>
        <w:rPr>
          <w:rFonts w:ascii="Aptos" w:hAnsi="Aptos" w:cs="Calibri"/>
          <w:color w:val="00B0F0"/>
          <w:sz w:val="42"/>
          <w:szCs w:val="42"/>
          <w:lang w:val="en-US"/>
        </w:rPr>
      </w:pPr>
    </w:p>
    <w:p w14:paraId="41E4EDF6" w14:textId="77777777" w:rsidR="00DB0B9E" w:rsidRPr="009C6D26" w:rsidRDefault="00DB0B9E">
      <w:pPr>
        <w:rPr>
          <w:rFonts w:ascii="Aptos" w:hAnsi="Aptos" w:cs="Calibri"/>
          <w:color w:val="00B0F0"/>
          <w:sz w:val="42"/>
          <w:szCs w:val="42"/>
          <w:lang w:val="en-US"/>
        </w:rPr>
      </w:pPr>
    </w:p>
    <w:p w14:paraId="742E0850" w14:textId="77777777" w:rsidR="00092393" w:rsidRPr="009C6D26" w:rsidRDefault="00092393">
      <w:pPr>
        <w:rPr>
          <w:rFonts w:ascii="Aptos" w:hAnsi="Aptos" w:cs="Calibri"/>
          <w:color w:val="00B0F0"/>
          <w:sz w:val="42"/>
          <w:szCs w:val="42"/>
          <w:lang w:val="en-US"/>
        </w:rPr>
      </w:pPr>
    </w:p>
    <w:p w14:paraId="55DC06D4" w14:textId="77777777" w:rsidR="00092393" w:rsidRPr="009C6D26" w:rsidRDefault="00092393">
      <w:pPr>
        <w:rPr>
          <w:rFonts w:ascii="Aptos" w:hAnsi="Aptos" w:cs="Calibri"/>
          <w:color w:val="00B0F0"/>
          <w:sz w:val="42"/>
          <w:szCs w:val="42"/>
          <w:lang w:val="en-US"/>
        </w:rPr>
      </w:pPr>
    </w:p>
    <w:p w14:paraId="6F309C7E" w14:textId="77777777" w:rsidR="00DB0B9E" w:rsidRPr="009C6D26" w:rsidRDefault="00DB0B9E">
      <w:pPr>
        <w:rPr>
          <w:rFonts w:ascii="Aptos" w:hAnsi="Aptos" w:cs="Calibri"/>
          <w:color w:val="00B0F0"/>
          <w:sz w:val="42"/>
          <w:szCs w:val="42"/>
          <w:lang w:val="en-US"/>
        </w:rPr>
      </w:pPr>
    </w:p>
    <w:p w14:paraId="521E6FD8" w14:textId="77777777" w:rsidR="00C82B6B" w:rsidRPr="009C6D26" w:rsidRDefault="00C82B6B">
      <w:pPr>
        <w:rPr>
          <w:rFonts w:ascii="Aptos" w:hAnsi="Aptos" w:cs="Calibri"/>
          <w:color w:val="00B0F0"/>
          <w:sz w:val="42"/>
          <w:szCs w:val="42"/>
          <w:lang w:val="en-US"/>
        </w:rPr>
      </w:pPr>
    </w:p>
    <w:p w14:paraId="7599C842" w14:textId="77777777" w:rsidR="00C82B6B" w:rsidRPr="009C6D26" w:rsidRDefault="00C82B6B">
      <w:pPr>
        <w:rPr>
          <w:rFonts w:ascii="Aptos" w:hAnsi="Aptos" w:cs="Calibri"/>
          <w:color w:val="00B0F0"/>
          <w:sz w:val="42"/>
          <w:szCs w:val="42"/>
          <w:lang w:val="en-US"/>
        </w:rPr>
      </w:pPr>
    </w:p>
    <w:p w14:paraId="0E8C91E5" w14:textId="77777777" w:rsidR="00990754" w:rsidRPr="009C6D26" w:rsidRDefault="00990754">
      <w:pPr>
        <w:rPr>
          <w:rFonts w:ascii="Aptos" w:hAnsi="Aptos" w:cs="Calibri"/>
          <w:color w:val="00B0F0"/>
          <w:sz w:val="42"/>
          <w:szCs w:val="42"/>
          <w:lang w:val="en-US"/>
        </w:rPr>
      </w:pPr>
    </w:p>
    <w:p w14:paraId="5BFEAA4B" w14:textId="2C25EEBF" w:rsidR="00A62BCE" w:rsidRPr="009C6D26" w:rsidRDefault="00A62BCE" w:rsidP="00DD6E20">
      <w:pPr>
        <w:pStyle w:val="OATbodystyle"/>
        <w:spacing w:line="276" w:lineRule="auto"/>
        <w:rPr>
          <w:rFonts w:ascii="Aptos" w:hAnsi="Aptos" w:cs="Calibri"/>
          <w:color w:val="00B0F0"/>
          <w:sz w:val="42"/>
          <w:szCs w:val="42"/>
        </w:rPr>
      </w:pPr>
      <w:r w:rsidRPr="009C6D26">
        <w:rPr>
          <w:rFonts w:ascii="Aptos" w:hAnsi="Aptos" w:cs="Calibri"/>
          <w:color w:val="00B0F0"/>
          <w:sz w:val="42"/>
          <w:szCs w:val="42"/>
        </w:rPr>
        <w:lastRenderedPageBreak/>
        <w:t>Contents</w:t>
      </w:r>
      <w:bookmarkEnd w:id="12"/>
    </w:p>
    <w:sdt>
      <w:sdtPr>
        <w:rPr>
          <w:rFonts w:ascii="Aptos" w:hAnsi="Aptos" w:cs="Calibri"/>
          <w:sz w:val="22"/>
          <w:szCs w:val="22"/>
        </w:rPr>
        <w:id w:val="-1202788278"/>
        <w:docPartObj>
          <w:docPartGallery w:val="Table of Contents"/>
          <w:docPartUnique/>
        </w:docPartObj>
      </w:sdtPr>
      <w:sdtEndPr>
        <w:rPr>
          <w:b/>
          <w:bCs/>
          <w:noProof/>
        </w:rPr>
      </w:sdtEndPr>
      <w:sdtContent>
        <w:p w14:paraId="6447D949" w14:textId="1F63F9DF" w:rsidR="00E67735" w:rsidRDefault="00E35A9A" w:rsidP="00E67735">
          <w:pPr>
            <w:pStyle w:val="TOC2"/>
            <w:tabs>
              <w:tab w:val="right" w:leader="dot" w:pos="9054"/>
            </w:tabs>
            <w:rPr>
              <w:rFonts w:asciiTheme="minorHAnsi" w:hAnsiTheme="minorHAnsi"/>
              <w:noProof/>
              <w:kern w:val="2"/>
              <w:sz w:val="24"/>
              <w:lang w:eastAsia="en-GB"/>
              <w14:ligatures w14:val="standardContextual"/>
            </w:rPr>
          </w:pPr>
          <w:r w:rsidRPr="009C6D26">
            <w:rPr>
              <w:rFonts w:ascii="Aptos" w:hAnsi="Aptos" w:cs="Calibri"/>
              <w:b/>
              <w:bCs/>
              <w:noProof/>
            </w:rPr>
            <w:fldChar w:fldCharType="begin"/>
          </w:r>
          <w:r w:rsidRPr="009C6D26">
            <w:rPr>
              <w:rFonts w:ascii="Aptos" w:hAnsi="Aptos" w:cs="Calibri"/>
              <w:b/>
              <w:bCs/>
              <w:noProof/>
            </w:rPr>
            <w:instrText xml:space="preserve"> TOC \h \z \u \t "OAT header,1,OAT sub header 1,2" </w:instrText>
          </w:r>
          <w:r w:rsidRPr="009C6D26">
            <w:rPr>
              <w:rFonts w:ascii="Aptos" w:hAnsi="Aptos" w:cs="Calibri"/>
              <w:b/>
              <w:bCs/>
              <w:noProof/>
            </w:rPr>
            <w:fldChar w:fldCharType="separate"/>
          </w:r>
        </w:p>
        <w:p w14:paraId="3367A7E7" w14:textId="68C3A331" w:rsidR="00E67735" w:rsidRDefault="00E67735">
          <w:pPr>
            <w:pStyle w:val="TOC1"/>
            <w:tabs>
              <w:tab w:val="left" w:pos="440"/>
              <w:tab w:val="right" w:leader="dot" w:pos="9054"/>
            </w:tabs>
            <w:rPr>
              <w:rFonts w:asciiTheme="minorHAnsi" w:hAnsiTheme="minorHAnsi"/>
              <w:noProof/>
              <w:kern w:val="2"/>
              <w:sz w:val="24"/>
              <w:lang w:eastAsia="en-GB"/>
              <w14:ligatures w14:val="standardContextual"/>
            </w:rPr>
          </w:pPr>
          <w:hyperlink w:anchor="_Toc221197373" w:history="1">
            <w:r w:rsidRPr="003C39E9">
              <w:rPr>
                <w:rStyle w:val="Hyperlink"/>
                <w:rFonts w:ascii="Aptos" w:eastAsia="MS Mincho" w:hAnsi="Aptos"/>
                <w:noProof/>
              </w:rPr>
              <w:t>1.</w:t>
            </w:r>
            <w:r>
              <w:rPr>
                <w:rFonts w:asciiTheme="minorHAnsi" w:hAnsiTheme="minorHAnsi"/>
                <w:noProof/>
                <w:kern w:val="2"/>
                <w:sz w:val="24"/>
                <w:lang w:eastAsia="en-GB"/>
                <w14:ligatures w14:val="standardContextual"/>
              </w:rPr>
              <w:tab/>
            </w:r>
            <w:r w:rsidRPr="003C39E9">
              <w:rPr>
                <w:rStyle w:val="Hyperlink"/>
                <w:rFonts w:ascii="Aptos" w:eastAsia="MS Mincho" w:hAnsi="Aptos"/>
                <w:noProof/>
              </w:rPr>
              <w:t>Introduction</w:t>
            </w:r>
            <w:r>
              <w:rPr>
                <w:noProof/>
                <w:webHidden/>
              </w:rPr>
              <w:tab/>
            </w:r>
            <w:r>
              <w:rPr>
                <w:noProof/>
                <w:webHidden/>
              </w:rPr>
              <w:fldChar w:fldCharType="begin"/>
            </w:r>
            <w:r>
              <w:rPr>
                <w:noProof/>
                <w:webHidden/>
              </w:rPr>
              <w:instrText xml:space="preserve"> PAGEREF _Toc221197373 \h </w:instrText>
            </w:r>
            <w:r>
              <w:rPr>
                <w:noProof/>
                <w:webHidden/>
              </w:rPr>
            </w:r>
            <w:r>
              <w:rPr>
                <w:noProof/>
                <w:webHidden/>
              </w:rPr>
              <w:fldChar w:fldCharType="separate"/>
            </w:r>
            <w:r w:rsidR="009E7B86">
              <w:rPr>
                <w:noProof/>
                <w:webHidden/>
              </w:rPr>
              <w:t>4</w:t>
            </w:r>
            <w:r>
              <w:rPr>
                <w:noProof/>
                <w:webHidden/>
              </w:rPr>
              <w:fldChar w:fldCharType="end"/>
            </w:r>
          </w:hyperlink>
        </w:p>
        <w:p w14:paraId="2AA10F5A" w14:textId="3F7F4411" w:rsidR="00E67735" w:rsidRDefault="00E67735">
          <w:pPr>
            <w:pStyle w:val="TOC1"/>
            <w:tabs>
              <w:tab w:val="left" w:pos="440"/>
              <w:tab w:val="right" w:leader="dot" w:pos="9054"/>
            </w:tabs>
            <w:rPr>
              <w:rFonts w:asciiTheme="minorHAnsi" w:hAnsiTheme="minorHAnsi"/>
              <w:noProof/>
              <w:kern w:val="2"/>
              <w:sz w:val="24"/>
              <w:lang w:eastAsia="en-GB"/>
              <w14:ligatures w14:val="standardContextual"/>
            </w:rPr>
          </w:pPr>
          <w:hyperlink w:anchor="_Toc221197374" w:history="1">
            <w:r w:rsidRPr="003C39E9">
              <w:rPr>
                <w:rStyle w:val="Hyperlink"/>
                <w:rFonts w:ascii="Aptos" w:eastAsia="MS Mincho" w:hAnsi="Aptos"/>
                <w:noProof/>
              </w:rPr>
              <w:t>2.</w:t>
            </w:r>
            <w:r>
              <w:rPr>
                <w:rFonts w:asciiTheme="minorHAnsi" w:hAnsiTheme="minorHAnsi"/>
                <w:noProof/>
                <w:kern w:val="2"/>
                <w:sz w:val="24"/>
                <w:lang w:eastAsia="en-GB"/>
                <w14:ligatures w14:val="standardContextual"/>
              </w:rPr>
              <w:tab/>
            </w:r>
            <w:r w:rsidRPr="003C39E9">
              <w:rPr>
                <w:rStyle w:val="Hyperlink"/>
                <w:rFonts w:ascii="Aptos" w:eastAsia="MS Mincho" w:hAnsi="Aptos"/>
                <w:noProof/>
              </w:rPr>
              <w:t>Pupil entitlement</w:t>
            </w:r>
            <w:r>
              <w:rPr>
                <w:noProof/>
                <w:webHidden/>
              </w:rPr>
              <w:tab/>
            </w:r>
            <w:r>
              <w:rPr>
                <w:noProof/>
                <w:webHidden/>
              </w:rPr>
              <w:fldChar w:fldCharType="begin"/>
            </w:r>
            <w:r>
              <w:rPr>
                <w:noProof/>
                <w:webHidden/>
              </w:rPr>
              <w:instrText xml:space="preserve"> PAGEREF _Toc221197374 \h </w:instrText>
            </w:r>
            <w:r>
              <w:rPr>
                <w:noProof/>
                <w:webHidden/>
              </w:rPr>
            </w:r>
            <w:r>
              <w:rPr>
                <w:noProof/>
                <w:webHidden/>
              </w:rPr>
              <w:fldChar w:fldCharType="separate"/>
            </w:r>
            <w:r w:rsidR="009E7B86">
              <w:rPr>
                <w:noProof/>
                <w:webHidden/>
              </w:rPr>
              <w:t>4</w:t>
            </w:r>
            <w:r>
              <w:rPr>
                <w:noProof/>
                <w:webHidden/>
              </w:rPr>
              <w:fldChar w:fldCharType="end"/>
            </w:r>
          </w:hyperlink>
        </w:p>
        <w:p w14:paraId="7FD6BFA4" w14:textId="46FDA533"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75" w:history="1">
            <w:r w:rsidRPr="003C39E9">
              <w:rPr>
                <w:rStyle w:val="Hyperlink"/>
                <w:rFonts w:ascii="Aptos" w:hAnsi="Aptos" w:cs="Calibri"/>
                <w:noProof/>
              </w:rPr>
              <w:t>2.1.</w:t>
            </w:r>
            <w:r>
              <w:rPr>
                <w:rFonts w:asciiTheme="minorHAnsi" w:hAnsiTheme="minorHAnsi"/>
                <w:noProof/>
                <w:kern w:val="2"/>
                <w:sz w:val="24"/>
                <w:lang w:eastAsia="en-GB"/>
                <w14:ligatures w14:val="standardContextual"/>
              </w:rPr>
              <w:tab/>
            </w:r>
            <w:r w:rsidRPr="003C39E9">
              <w:rPr>
                <w:rStyle w:val="Hyperlink"/>
                <w:rFonts w:ascii="Aptos" w:hAnsi="Aptos" w:cs="Calibri"/>
                <w:noProof/>
              </w:rPr>
              <w:t>Meaningful provider encounters</w:t>
            </w:r>
            <w:r>
              <w:rPr>
                <w:noProof/>
                <w:webHidden/>
              </w:rPr>
              <w:tab/>
            </w:r>
            <w:r>
              <w:rPr>
                <w:noProof/>
                <w:webHidden/>
              </w:rPr>
              <w:fldChar w:fldCharType="begin"/>
            </w:r>
            <w:r>
              <w:rPr>
                <w:noProof/>
                <w:webHidden/>
              </w:rPr>
              <w:instrText xml:space="preserve"> PAGEREF _Toc221197375 \h </w:instrText>
            </w:r>
            <w:r>
              <w:rPr>
                <w:noProof/>
                <w:webHidden/>
              </w:rPr>
            </w:r>
            <w:r>
              <w:rPr>
                <w:noProof/>
                <w:webHidden/>
              </w:rPr>
              <w:fldChar w:fldCharType="separate"/>
            </w:r>
            <w:r w:rsidR="009E7B86">
              <w:rPr>
                <w:noProof/>
                <w:webHidden/>
              </w:rPr>
              <w:t>4</w:t>
            </w:r>
            <w:r>
              <w:rPr>
                <w:noProof/>
                <w:webHidden/>
              </w:rPr>
              <w:fldChar w:fldCharType="end"/>
            </w:r>
          </w:hyperlink>
        </w:p>
        <w:p w14:paraId="6C82EF83" w14:textId="17E1D331"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76" w:history="1">
            <w:r w:rsidRPr="003C39E9">
              <w:rPr>
                <w:rStyle w:val="Hyperlink"/>
                <w:rFonts w:ascii="Aptos" w:hAnsi="Aptos" w:cs="Calibri"/>
                <w:noProof/>
              </w:rPr>
              <w:t>2.2.</w:t>
            </w:r>
            <w:r>
              <w:rPr>
                <w:rFonts w:asciiTheme="minorHAnsi" w:hAnsiTheme="minorHAnsi"/>
                <w:noProof/>
                <w:kern w:val="2"/>
                <w:sz w:val="24"/>
                <w:lang w:eastAsia="en-GB"/>
                <w14:ligatures w14:val="standardContextual"/>
              </w:rPr>
              <w:tab/>
            </w:r>
            <w:r w:rsidRPr="003C39E9">
              <w:rPr>
                <w:rStyle w:val="Hyperlink"/>
                <w:rFonts w:ascii="Aptos" w:hAnsi="Aptos" w:cs="Calibri"/>
                <w:noProof/>
              </w:rPr>
              <w:t>Pupil entitlement</w:t>
            </w:r>
            <w:r>
              <w:rPr>
                <w:noProof/>
                <w:webHidden/>
              </w:rPr>
              <w:tab/>
            </w:r>
            <w:r>
              <w:rPr>
                <w:noProof/>
                <w:webHidden/>
              </w:rPr>
              <w:fldChar w:fldCharType="begin"/>
            </w:r>
            <w:r>
              <w:rPr>
                <w:noProof/>
                <w:webHidden/>
              </w:rPr>
              <w:instrText xml:space="preserve"> PAGEREF _Toc221197376 \h </w:instrText>
            </w:r>
            <w:r>
              <w:rPr>
                <w:noProof/>
                <w:webHidden/>
              </w:rPr>
            </w:r>
            <w:r>
              <w:rPr>
                <w:noProof/>
                <w:webHidden/>
              </w:rPr>
              <w:fldChar w:fldCharType="separate"/>
            </w:r>
            <w:r w:rsidR="009E7B86">
              <w:rPr>
                <w:noProof/>
                <w:webHidden/>
              </w:rPr>
              <w:t>4</w:t>
            </w:r>
            <w:r>
              <w:rPr>
                <w:noProof/>
                <w:webHidden/>
              </w:rPr>
              <w:fldChar w:fldCharType="end"/>
            </w:r>
          </w:hyperlink>
        </w:p>
        <w:p w14:paraId="762B5505" w14:textId="54D45466"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77" w:history="1">
            <w:r w:rsidRPr="003C39E9">
              <w:rPr>
                <w:rStyle w:val="Hyperlink"/>
                <w:rFonts w:ascii="Aptos" w:hAnsi="Aptos"/>
                <w:noProof/>
              </w:rPr>
              <w:t>2.3.</w:t>
            </w:r>
            <w:r>
              <w:rPr>
                <w:rFonts w:asciiTheme="minorHAnsi" w:hAnsiTheme="minorHAnsi"/>
                <w:noProof/>
                <w:kern w:val="2"/>
                <w:sz w:val="24"/>
                <w:lang w:eastAsia="en-GB"/>
                <w14:ligatures w14:val="standardContextual"/>
              </w:rPr>
              <w:tab/>
            </w:r>
            <w:r w:rsidRPr="003C39E9">
              <w:rPr>
                <w:rStyle w:val="Hyperlink"/>
                <w:rFonts w:ascii="Aptos" w:hAnsi="Aptos"/>
                <w:noProof/>
              </w:rPr>
              <w:t>Minimum two provider encounters per phase</w:t>
            </w:r>
            <w:r>
              <w:rPr>
                <w:noProof/>
                <w:webHidden/>
              </w:rPr>
              <w:tab/>
            </w:r>
            <w:r>
              <w:rPr>
                <w:noProof/>
                <w:webHidden/>
              </w:rPr>
              <w:fldChar w:fldCharType="begin"/>
            </w:r>
            <w:r>
              <w:rPr>
                <w:noProof/>
                <w:webHidden/>
              </w:rPr>
              <w:instrText xml:space="preserve"> PAGEREF _Toc221197377 \h </w:instrText>
            </w:r>
            <w:r>
              <w:rPr>
                <w:noProof/>
                <w:webHidden/>
              </w:rPr>
            </w:r>
            <w:r>
              <w:rPr>
                <w:noProof/>
                <w:webHidden/>
              </w:rPr>
              <w:fldChar w:fldCharType="separate"/>
            </w:r>
            <w:r w:rsidR="009E7B86">
              <w:rPr>
                <w:noProof/>
                <w:webHidden/>
              </w:rPr>
              <w:t>5</w:t>
            </w:r>
            <w:r>
              <w:rPr>
                <w:noProof/>
                <w:webHidden/>
              </w:rPr>
              <w:fldChar w:fldCharType="end"/>
            </w:r>
          </w:hyperlink>
        </w:p>
        <w:p w14:paraId="77699853" w14:textId="2B6C8282" w:rsidR="00E67735" w:rsidRDefault="00E67735">
          <w:pPr>
            <w:pStyle w:val="TOC1"/>
            <w:tabs>
              <w:tab w:val="left" w:pos="440"/>
              <w:tab w:val="right" w:leader="dot" w:pos="9054"/>
            </w:tabs>
            <w:rPr>
              <w:rFonts w:asciiTheme="minorHAnsi" w:hAnsiTheme="minorHAnsi"/>
              <w:noProof/>
              <w:kern w:val="2"/>
              <w:sz w:val="24"/>
              <w:lang w:eastAsia="en-GB"/>
              <w14:ligatures w14:val="standardContextual"/>
            </w:rPr>
          </w:pPr>
          <w:hyperlink w:anchor="_Toc221197378" w:history="1">
            <w:r w:rsidRPr="003C39E9">
              <w:rPr>
                <w:rStyle w:val="Hyperlink"/>
                <w:rFonts w:ascii="Aptos" w:eastAsia="MS Mincho" w:hAnsi="Aptos"/>
                <w:noProof/>
              </w:rPr>
              <w:t>3.</w:t>
            </w:r>
            <w:r>
              <w:rPr>
                <w:rFonts w:asciiTheme="minorHAnsi" w:hAnsiTheme="minorHAnsi"/>
                <w:noProof/>
                <w:kern w:val="2"/>
                <w:sz w:val="24"/>
                <w:lang w:eastAsia="en-GB"/>
                <w14:ligatures w14:val="standardContextual"/>
              </w:rPr>
              <w:tab/>
            </w:r>
            <w:r w:rsidRPr="003C39E9">
              <w:rPr>
                <w:rStyle w:val="Hyperlink"/>
                <w:rFonts w:ascii="Aptos" w:eastAsia="MS Mincho" w:hAnsi="Aptos"/>
                <w:noProof/>
              </w:rPr>
              <w:t>Management of provider access requests</w:t>
            </w:r>
            <w:r>
              <w:rPr>
                <w:noProof/>
                <w:webHidden/>
              </w:rPr>
              <w:tab/>
            </w:r>
            <w:r>
              <w:rPr>
                <w:noProof/>
                <w:webHidden/>
              </w:rPr>
              <w:fldChar w:fldCharType="begin"/>
            </w:r>
            <w:r>
              <w:rPr>
                <w:noProof/>
                <w:webHidden/>
              </w:rPr>
              <w:instrText xml:space="preserve"> PAGEREF _Toc221197378 \h </w:instrText>
            </w:r>
            <w:r>
              <w:rPr>
                <w:noProof/>
                <w:webHidden/>
              </w:rPr>
            </w:r>
            <w:r>
              <w:rPr>
                <w:noProof/>
                <w:webHidden/>
              </w:rPr>
              <w:fldChar w:fldCharType="separate"/>
            </w:r>
            <w:r w:rsidR="009E7B86">
              <w:rPr>
                <w:noProof/>
                <w:webHidden/>
              </w:rPr>
              <w:t>6</w:t>
            </w:r>
            <w:r>
              <w:rPr>
                <w:noProof/>
                <w:webHidden/>
              </w:rPr>
              <w:fldChar w:fldCharType="end"/>
            </w:r>
          </w:hyperlink>
        </w:p>
        <w:p w14:paraId="29059D91" w14:textId="74FA0C73"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79" w:history="1">
            <w:r w:rsidRPr="003C39E9">
              <w:rPr>
                <w:rStyle w:val="Hyperlink"/>
                <w:rFonts w:ascii="Aptos" w:hAnsi="Aptos" w:cs="Calibri"/>
                <w:noProof/>
              </w:rPr>
              <w:t>3.1.</w:t>
            </w:r>
            <w:r>
              <w:rPr>
                <w:rFonts w:asciiTheme="minorHAnsi" w:hAnsiTheme="minorHAnsi"/>
                <w:noProof/>
                <w:kern w:val="2"/>
                <w:sz w:val="24"/>
                <w:lang w:eastAsia="en-GB"/>
                <w14:ligatures w14:val="standardContextual"/>
              </w:rPr>
              <w:tab/>
            </w:r>
            <w:r w:rsidRPr="003C39E9">
              <w:rPr>
                <w:rStyle w:val="Hyperlink"/>
                <w:rFonts w:ascii="Aptos" w:hAnsi="Aptos" w:cs="Calibri"/>
                <w:noProof/>
              </w:rPr>
              <w:t>Procedure</w:t>
            </w:r>
            <w:r>
              <w:rPr>
                <w:noProof/>
                <w:webHidden/>
              </w:rPr>
              <w:tab/>
            </w:r>
            <w:r>
              <w:rPr>
                <w:noProof/>
                <w:webHidden/>
              </w:rPr>
              <w:fldChar w:fldCharType="begin"/>
            </w:r>
            <w:r>
              <w:rPr>
                <w:noProof/>
                <w:webHidden/>
              </w:rPr>
              <w:instrText xml:space="preserve"> PAGEREF _Toc221197379 \h </w:instrText>
            </w:r>
            <w:r>
              <w:rPr>
                <w:noProof/>
                <w:webHidden/>
              </w:rPr>
            </w:r>
            <w:r>
              <w:rPr>
                <w:noProof/>
                <w:webHidden/>
              </w:rPr>
              <w:fldChar w:fldCharType="separate"/>
            </w:r>
            <w:r w:rsidR="009E7B86">
              <w:rPr>
                <w:noProof/>
                <w:webHidden/>
              </w:rPr>
              <w:t>6</w:t>
            </w:r>
            <w:r>
              <w:rPr>
                <w:noProof/>
                <w:webHidden/>
              </w:rPr>
              <w:fldChar w:fldCharType="end"/>
            </w:r>
          </w:hyperlink>
        </w:p>
        <w:p w14:paraId="577A8F6D" w14:textId="554DF5E6"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80" w:history="1">
            <w:r w:rsidRPr="003C39E9">
              <w:rPr>
                <w:rStyle w:val="Hyperlink"/>
                <w:rFonts w:ascii="Aptos" w:hAnsi="Aptos" w:cs="Calibri"/>
                <w:noProof/>
              </w:rPr>
              <w:t>3.2.</w:t>
            </w:r>
            <w:r>
              <w:rPr>
                <w:rFonts w:asciiTheme="minorHAnsi" w:hAnsiTheme="minorHAnsi"/>
                <w:noProof/>
                <w:kern w:val="2"/>
                <w:sz w:val="24"/>
                <w:lang w:eastAsia="en-GB"/>
                <w14:ligatures w14:val="standardContextual"/>
              </w:rPr>
              <w:tab/>
            </w:r>
            <w:r w:rsidRPr="003C39E9">
              <w:rPr>
                <w:rStyle w:val="Hyperlink"/>
                <w:rFonts w:ascii="Aptos" w:hAnsi="Aptos" w:cs="Calibri"/>
                <w:noProof/>
              </w:rPr>
              <w:t>Opportunities for a provider visit</w:t>
            </w:r>
            <w:r>
              <w:rPr>
                <w:noProof/>
                <w:webHidden/>
              </w:rPr>
              <w:tab/>
            </w:r>
            <w:r>
              <w:rPr>
                <w:noProof/>
                <w:webHidden/>
              </w:rPr>
              <w:fldChar w:fldCharType="begin"/>
            </w:r>
            <w:r>
              <w:rPr>
                <w:noProof/>
                <w:webHidden/>
              </w:rPr>
              <w:instrText xml:space="preserve"> PAGEREF _Toc221197380 \h </w:instrText>
            </w:r>
            <w:r>
              <w:rPr>
                <w:noProof/>
                <w:webHidden/>
              </w:rPr>
            </w:r>
            <w:r>
              <w:rPr>
                <w:noProof/>
                <w:webHidden/>
              </w:rPr>
              <w:fldChar w:fldCharType="separate"/>
            </w:r>
            <w:r w:rsidR="009E7B86">
              <w:rPr>
                <w:noProof/>
                <w:webHidden/>
              </w:rPr>
              <w:t>7</w:t>
            </w:r>
            <w:r>
              <w:rPr>
                <w:noProof/>
                <w:webHidden/>
              </w:rPr>
              <w:fldChar w:fldCharType="end"/>
            </w:r>
          </w:hyperlink>
        </w:p>
        <w:p w14:paraId="13DD3AF1" w14:textId="527E010E" w:rsidR="00E67735" w:rsidRDefault="00E67735">
          <w:pPr>
            <w:pStyle w:val="TOC2"/>
            <w:tabs>
              <w:tab w:val="left" w:pos="960"/>
              <w:tab w:val="right" w:leader="dot" w:pos="9054"/>
            </w:tabs>
            <w:rPr>
              <w:rFonts w:asciiTheme="minorHAnsi" w:hAnsiTheme="minorHAnsi"/>
              <w:noProof/>
              <w:kern w:val="2"/>
              <w:sz w:val="24"/>
              <w:lang w:eastAsia="en-GB"/>
              <w14:ligatures w14:val="standardContextual"/>
            </w:rPr>
          </w:pPr>
          <w:hyperlink w:anchor="_Toc221197381" w:history="1">
            <w:r w:rsidRPr="003C39E9">
              <w:rPr>
                <w:rStyle w:val="Hyperlink"/>
                <w:rFonts w:ascii="Aptos" w:hAnsi="Aptos" w:cs="Calibri"/>
                <w:noProof/>
              </w:rPr>
              <w:t>3.</w:t>
            </w:r>
            <w:r w:rsidR="009E7B86">
              <w:rPr>
                <w:rStyle w:val="Hyperlink"/>
                <w:rFonts w:ascii="Aptos" w:hAnsi="Aptos" w:cs="Calibri"/>
                <w:noProof/>
              </w:rPr>
              <w:t>3.</w:t>
            </w:r>
            <w:r>
              <w:rPr>
                <w:rFonts w:asciiTheme="minorHAnsi" w:hAnsiTheme="minorHAnsi"/>
                <w:noProof/>
                <w:kern w:val="2"/>
                <w:sz w:val="24"/>
                <w:lang w:eastAsia="en-GB"/>
                <w14:ligatures w14:val="standardContextual"/>
              </w:rPr>
              <w:tab/>
            </w:r>
            <w:r w:rsidRPr="003C39E9">
              <w:rPr>
                <w:rStyle w:val="Hyperlink"/>
                <w:rFonts w:ascii="Aptos" w:hAnsi="Aptos" w:cs="Calibri"/>
                <w:noProof/>
              </w:rPr>
              <w:t>Previous pupil destinations</w:t>
            </w:r>
            <w:r>
              <w:rPr>
                <w:noProof/>
                <w:webHidden/>
              </w:rPr>
              <w:tab/>
            </w:r>
            <w:r>
              <w:rPr>
                <w:noProof/>
                <w:webHidden/>
              </w:rPr>
              <w:fldChar w:fldCharType="begin"/>
            </w:r>
            <w:r>
              <w:rPr>
                <w:noProof/>
                <w:webHidden/>
              </w:rPr>
              <w:instrText xml:space="preserve"> PAGEREF _Toc221197381 \h </w:instrText>
            </w:r>
            <w:r>
              <w:rPr>
                <w:noProof/>
                <w:webHidden/>
              </w:rPr>
            </w:r>
            <w:r>
              <w:rPr>
                <w:noProof/>
                <w:webHidden/>
              </w:rPr>
              <w:fldChar w:fldCharType="separate"/>
            </w:r>
            <w:r w:rsidR="009E7B86">
              <w:rPr>
                <w:noProof/>
                <w:webHidden/>
              </w:rPr>
              <w:t>9</w:t>
            </w:r>
            <w:r>
              <w:rPr>
                <w:noProof/>
                <w:webHidden/>
              </w:rPr>
              <w:fldChar w:fldCharType="end"/>
            </w:r>
          </w:hyperlink>
        </w:p>
        <w:p w14:paraId="292AEA12" w14:textId="5CFAF78E" w:rsidR="00E67735" w:rsidRDefault="00E67735">
          <w:pPr>
            <w:pStyle w:val="TOC1"/>
            <w:tabs>
              <w:tab w:val="left" w:pos="440"/>
              <w:tab w:val="right" w:leader="dot" w:pos="9054"/>
            </w:tabs>
            <w:rPr>
              <w:rFonts w:asciiTheme="minorHAnsi" w:hAnsiTheme="minorHAnsi"/>
              <w:noProof/>
              <w:kern w:val="2"/>
              <w:sz w:val="24"/>
              <w:lang w:eastAsia="en-GB"/>
              <w14:ligatures w14:val="standardContextual"/>
            </w:rPr>
          </w:pPr>
          <w:hyperlink w:anchor="_Toc221197382" w:history="1">
            <w:r w:rsidRPr="003C39E9">
              <w:rPr>
                <w:rStyle w:val="Hyperlink"/>
                <w:rFonts w:ascii="Aptos" w:eastAsia="MS Mincho" w:hAnsi="Aptos"/>
                <w:noProof/>
              </w:rPr>
              <w:t>4</w:t>
            </w:r>
            <w:r>
              <w:rPr>
                <w:rFonts w:asciiTheme="minorHAnsi" w:hAnsiTheme="minorHAnsi"/>
                <w:noProof/>
                <w:kern w:val="2"/>
                <w:sz w:val="24"/>
                <w:lang w:eastAsia="en-GB"/>
                <w14:ligatures w14:val="standardContextual"/>
              </w:rPr>
              <w:tab/>
            </w:r>
            <w:r w:rsidRPr="003C39E9">
              <w:rPr>
                <w:rStyle w:val="Hyperlink"/>
                <w:rFonts w:ascii="Aptos" w:eastAsia="MS Mincho" w:hAnsi="Aptos"/>
                <w:noProof/>
              </w:rPr>
              <w:t>Premises and facilities</w:t>
            </w:r>
            <w:r>
              <w:rPr>
                <w:noProof/>
                <w:webHidden/>
              </w:rPr>
              <w:tab/>
            </w:r>
            <w:r>
              <w:rPr>
                <w:noProof/>
                <w:webHidden/>
              </w:rPr>
              <w:fldChar w:fldCharType="begin"/>
            </w:r>
            <w:r>
              <w:rPr>
                <w:noProof/>
                <w:webHidden/>
              </w:rPr>
              <w:instrText xml:space="preserve"> PAGEREF _Toc221197382 \h </w:instrText>
            </w:r>
            <w:r>
              <w:rPr>
                <w:noProof/>
                <w:webHidden/>
              </w:rPr>
            </w:r>
            <w:r>
              <w:rPr>
                <w:noProof/>
                <w:webHidden/>
              </w:rPr>
              <w:fldChar w:fldCharType="separate"/>
            </w:r>
            <w:r w:rsidR="009E7B86">
              <w:rPr>
                <w:noProof/>
                <w:webHidden/>
              </w:rPr>
              <w:t>9</w:t>
            </w:r>
            <w:r>
              <w:rPr>
                <w:noProof/>
                <w:webHidden/>
              </w:rPr>
              <w:fldChar w:fldCharType="end"/>
            </w:r>
          </w:hyperlink>
        </w:p>
        <w:p w14:paraId="6E62890E" w14:textId="1A12304C" w:rsidR="00E67735" w:rsidRDefault="00E67735">
          <w:pPr>
            <w:pStyle w:val="TOC1"/>
            <w:tabs>
              <w:tab w:val="right" w:leader="dot" w:pos="9054"/>
            </w:tabs>
            <w:rPr>
              <w:rFonts w:asciiTheme="minorHAnsi" w:hAnsiTheme="minorHAnsi"/>
              <w:noProof/>
              <w:kern w:val="2"/>
              <w:sz w:val="24"/>
              <w:lang w:eastAsia="en-GB"/>
              <w14:ligatures w14:val="standardContextual"/>
            </w:rPr>
          </w:pPr>
          <w:hyperlink w:anchor="_Toc221197383" w:history="1">
            <w:r w:rsidRPr="003C39E9">
              <w:rPr>
                <w:rStyle w:val="Hyperlink"/>
                <w:rFonts w:ascii="Aptos" w:eastAsia="MS Mincho" w:hAnsi="Aptos"/>
                <w:noProof/>
              </w:rPr>
              <w:t>Appendix 1</w:t>
            </w:r>
            <w:r>
              <w:rPr>
                <w:noProof/>
                <w:webHidden/>
              </w:rPr>
              <w:tab/>
            </w:r>
            <w:r>
              <w:rPr>
                <w:noProof/>
                <w:webHidden/>
              </w:rPr>
              <w:fldChar w:fldCharType="begin"/>
            </w:r>
            <w:r>
              <w:rPr>
                <w:noProof/>
                <w:webHidden/>
              </w:rPr>
              <w:instrText xml:space="preserve"> PAGEREF _Toc221197383 \h </w:instrText>
            </w:r>
            <w:r>
              <w:rPr>
                <w:noProof/>
                <w:webHidden/>
              </w:rPr>
            </w:r>
            <w:r>
              <w:rPr>
                <w:noProof/>
                <w:webHidden/>
              </w:rPr>
              <w:fldChar w:fldCharType="separate"/>
            </w:r>
            <w:r w:rsidR="009E7B86">
              <w:rPr>
                <w:noProof/>
                <w:webHidden/>
              </w:rPr>
              <w:t>10</w:t>
            </w:r>
            <w:r>
              <w:rPr>
                <w:noProof/>
                <w:webHidden/>
              </w:rPr>
              <w:fldChar w:fldCharType="end"/>
            </w:r>
          </w:hyperlink>
        </w:p>
        <w:p w14:paraId="5530DA17" w14:textId="3EEBE665" w:rsidR="00E67735" w:rsidRDefault="00E67735">
          <w:pPr>
            <w:pStyle w:val="TOC2"/>
            <w:tabs>
              <w:tab w:val="right" w:leader="dot" w:pos="9054"/>
            </w:tabs>
            <w:rPr>
              <w:rFonts w:asciiTheme="minorHAnsi" w:hAnsiTheme="minorHAnsi"/>
              <w:noProof/>
              <w:kern w:val="2"/>
              <w:sz w:val="24"/>
              <w:lang w:eastAsia="en-GB"/>
              <w14:ligatures w14:val="standardContextual"/>
            </w:rPr>
          </w:pPr>
          <w:hyperlink w:anchor="_Toc221197384" w:history="1">
            <w:r w:rsidRPr="003C39E9">
              <w:rPr>
                <w:rStyle w:val="Hyperlink"/>
                <w:rFonts w:ascii="Aptos" w:hAnsi="Aptos" w:cs="Calibri"/>
                <w:noProof/>
              </w:rPr>
              <w:t>Exemplar for academy internal guidance only</w:t>
            </w:r>
            <w:r>
              <w:rPr>
                <w:noProof/>
                <w:webHidden/>
              </w:rPr>
              <w:tab/>
            </w:r>
            <w:r>
              <w:rPr>
                <w:noProof/>
                <w:webHidden/>
              </w:rPr>
              <w:fldChar w:fldCharType="begin"/>
            </w:r>
            <w:r>
              <w:rPr>
                <w:noProof/>
                <w:webHidden/>
              </w:rPr>
              <w:instrText xml:space="preserve"> PAGEREF _Toc221197384 \h </w:instrText>
            </w:r>
            <w:r>
              <w:rPr>
                <w:noProof/>
                <w:webHidden/>
              </w:rPr>
            </w:r>
            <w:r>
              <w:rPr>
                <w:noProof/>
                <w:webHidden/>
              </w:rPr>
              <w:fldChar w:fldCharType="separate"/>
            </w:r>
            <w:r w:rsidR="009E7B86">
              <w:rPr>
                <w:noProof/>
                <w:webHidden/>
              </w:rPr>
              <w:t>10</w:t>
            </w:r>
            <w:r>
              <w:rPr>
                <w:noProof/>
                <w:webHidden/>
              </w:rPr>
              <w:fldChar w:fldCharType="end"/>
            </w:r>
          </w:hyperlink>
        </w:p>
        <w:p w14:paraId="4E2B95DF" w14:textId="42F914C3" w:rsidR="00E67735" w:rsidRDefault="00E67735">
          <w:pPr>
            <w:pStyle w:val="TOC1"/>
            <w:tabs>
              <w:tab w:val="right" w:leader="dot" w:pos="9054"/>
            </w:tabs>
            <w:rPr>
              <w:rFonts w:asciiTheme="minorHAnsi" w:hAnsiTheme="minorHAnsi"/>
              <w:noProof/>
              <w:kern w:val="2"/>
              <w:sz w:val="24"/>
              <w:lang w:eastAsia="en-GB"/>
              <w14:ligatures w14:val="standardContextual"/>
            </w:rPr>
          </w:pPr>
          <w:hyperlink w:anchor="_Toc221197385" w:history="1">
            <w:r w:rsidRPr="003C39E9">
              <w:rPr>
                <w:rStyle w:val="Hyperlink"/>
                <w:rFonts w:ascii="Aptos" w:eastAsia="MS Mincho" w:hAnsi="Aptos"/>
                <w:noProof/>
              </w:rPr>
              <w:t>Appendix 2</w:t>
            </w:r>
            <w:r>
              <w:rPr>
                <w:noProof/>
                <w:webHidden/>
              </w:rPr>
              <w:tab/>
            </w:r>
            <w:r>
              <w:rPr>
                <w:noProof/>
                <w:webHidden/>
              </w:rPr>
              <w:fldChar w:fldCharType="begin"/>
            </w:r>
            <w:r>
              <w:rPr>
                <w:noProof/>
                <w:webHidden/>
              </w:rPr>
              <w:instrText xml:space="preserve"> PAGEREF _Toc221197385 \h </w:instrText>
            </w:r>
            <w:r>
              <w:rPr>
                <w:noProof/>
                <w:webHidden/>
              </w:rPr>
            </w:r>
            <w:r>
              <w:rPr>
                <w:noProof/>
                <w:webHidden/>
              </w:rPr>
              <w:fldChar w:fldCharType="separate"/>
            </w:r>
            <w:r w:rsidR="009E7B86">
              <w:rPr>
                <w:noProof/>
                <w:webHidden/>
              </w:rPr>
              <w:t>13</w:t>
            </w:r>
            <w:r>
              <w:rPr>
                <w:noProof/>
                <w:webHidden/>
              </w:rPr>
              <w:fldChar w:fldCharType="end"/>
            </w:r>
          </w:hyperlink>
        </w:p>
        <w:p w14:paraId="79216CF7" w14:textId="17EEBF1F" w:rsidR="00E67735" w:rsidRDefault="00E67735">
          <w:pPr>
            <w:pStyle w:val="TOC1"/>
            <w:tabs>
              <w:tab w:val="right" w:leader="dot" w:pos="9054"/>
            </w:tabs>
            <w:rPr>
              <w:rFonts w:asciiTheme="minorHAnsi" w:hAnsiTheme="minorHAnsi"/>
              <w:noProof/>
              <w:kern w:val="2"/>
              <w:sz w:val="24"/>
              <w:lang w:eastAsia="en-GB"/>
              <w14:ligatures w14:val="standardContextual"/>
            </w:rPr>
          </w:pPr>
        </w:p>
        <w:p w14:paraId="57E58D48" w14:textId="125E4196" w:rsidR="00D761BE" w:rsidRPr="009C6D26" w:rsidRDefault="00E35A9A" w:rsidP="00E35A9A">
          <w:pPr>
            <w:pStyle w:val="TOC1"/>
            <w:tabs>
              <w:tab w:val="left" w:pos="440"/>
              <w:tab w:val="right" w:leader="dot" w:pos="9054"/>
            </w:tabs>
            <w:rPr>
              <w:rFonts w:ascii="Aptos" w:hAnsi="Aptos" w:cs="Calibri"/>
            </w:rPr>
          </w:pPr>
          <w:r w:rsidRPr="009C6D26">
            <w:rPr>
              <w:rFonts w:ascii="Aptos" w:hAnsi="Aptos" w:cs="Calibri"/>
              <w:b/>
              <w:bCs/>
              <w:noProof/>
            </w:rPr>
            <w:fldChar w:fldCharType="end"/>
          </w:r>
        </w:p>
      </w:sdtContent>
    </w:sdt>
    <w:p w14:paraId="1C69F460" w14:textId="77777777" w:rsidR="00D761BE" w:rsidRPr="009C6D26" w:rsidRDefault="00D761BE">
      <w:pPr>
        <w:rPr>
          <w:rFonts w:ascii="Aptos" w:eastAsia="MS Mincho" w:hAnsi="Aptos" w:cs="Calibri"/>
          <w:color w:val="00AFF0"/>
          <w:sz w:val="40"/>
          <w:szCs w:val="40"/>
        </w:rPr>
      </w:pPr>
      <w:r w:rsidRPr="009C6D26">
        <w:rPr>
          <w:rFonts w:ascii="Aptos" w:eastAsia="MS Mincho" w:hAnsi="Aptos" w:cs="Calibri"/>
          <w:color w:val="00AFF0"/>
          <w:sz w:val="40"/>
          <w:szCs w:val="40"/>
        </w:rPr>
        <w:br w:type="page"/>
      </w:r>
    </w:p>
    <w:p w14:paraId="27D0CBF6" w14:textId="4EDD673F" w:rsidR="00425835" w:rsidRPr="009C6D26" w:rsidRDefault="005A10E6" w:rsidP="00226F65">
      <w:pPr>
        <w:pStyle w:val="OATheader"/>
        <w:numPr>
          <w:ilvl w:val="0"/>
          <w:numId w:val="3"/>
        </w:numPr>
        <w:ind w:left="709" w:hanging="709"/>
        <w:rPr>
          <w:rFonts w:ascii="Aptos" w:eastAsia="MS Mincho" w:hAnsi="Aptos"/>
          <w:sz w:val="36"/>
          <w:szCs w:val="36"/>
        </w:rPr>
      </w:pPr>
      <w:bookmarkStart w:id="13" w:name="_Toc221197373"/>
      <w:r w:rsidRPr="009C6D26">
        <w:rPr>
          <w:rFonts w:ascii="Aptos" w:eastAsia="MS Mincho" w:hAnsi="Aptos"/>
          <w:sz w:val="36"/>
          <w:szCs w:val="36"/>
        </w:rPr>
        <w:lastRenderedPageBreak/>
        <w:t>Introduction</w:t>
      </w:r>
      <w:bookmarkEnd w:id="13"/>
    </w:p>
    <w:p w14:paraId="102D61FB" w14:textId="26FC8E50" w:rsidR="00697373" w:rsidRPr="009C6D26" w:rsidRDefault="00921B3A" w:rsidP="00226F65">
      <w:pPr>
        <w:pStyle w:val="OATbodystyle"/>
        <w:numPr>
          <w:ilvl w:val="1"/>
          <w:numId w:val="3"/>
        </w:numPr>
        <w:tabs>
          <w:tab w:val="clear" w:pos="284"/>
        </w:tabs>
        <w:spacing w:before="240"/>
        <w:ind w:left="709" w:hanging="709"/>
        <w:jc w:val="both"/>
        <w:rPr>
          <w:rFonts w:ascii="Aptos" w:hAnsi="Aptos" w:cs="Calibri"/>
        </w:rPr>
      </w:pPr>
      <w:r>
        <w:rPr>
          <w:rFonts w:ascii="Aptos" w:hAnsi="Aptos" w:cs="Calibri"/>
        </w:rPr>
        <w:t>Thomas Wolsey Ormiston Academy is committed</w:t>
      </w:r>
      <w:r w:rsidR="00697373" w:rsidRPr="009C6D26">
        <w:rPr>
          <w:rFonts w:ascii="Aptos" w:hAnsi="Aptos" w:cs="Calibri"/>
        </w:rPr>
        <w:t xml:space="preserve"> to supporting our students to make informed decisions about their future pathways. We </w:t>
      </w:r>
      <w:r w:rsidR="007B3C5E" w:rsidRPr="009C6D26">
        <w:rPr>
          <w:rFonts w:ascii="Aptos" w:hAnsi="Aptos" w:cs="Calibri"/>
        </w:rPr>
        <w:t xml:space="preserve">act impartially, in line with our statutory duties, to ensure that we promote a full range of academic routes, technical </w:t>
      </w:r>
      <w:r w:rsidR="40581644" w:rsidRPr="009C6D26">
        <w:rPr>
          <w:rFonts w:ascii="Aptos" w:hAnsi="Aptos" w:cs="Calibri"/>
        </w:rPr>
        <w:t>routes,</w:t>
      </w:r>
      <w:r w:rsidR="007B3C5E" w:rsidRPr="009C6D26">
        <w:rPr>
          <w:rFonts w:ascii="Aptos" w:hAnsi="Aptos" w:cs="Calibri"/>
        </w:rPr>
        <w:t xml:space="preserve"> and apprenticeships.</w:t>
      </w:r>
      <w:r w:rsidR="00697373" w:rsidRPr="009C6D26">
        <w:rPr>
          <w:rFonts w:ascii="Aptos" w:hAnsi="Aptos" w:cs="Calibri"/>
        </w:rPr>
        <w:t xml:space="preserve"> </w:t>
      </w:r>
      <w:r w:rsidR="007B3C5E" w:rsidRPr="009C6D26">
        <w:rPr>
          <w:rFonts w:ascii="Aptos" w:hAnsi="Aptos" w:cs="Calibri"/>
        </w:rPr>
        <w:t>We believe that it is vital to ensure that all pupils are aware of the benefits of apprenticeships, T levels and other approved technical qualifications and can consider them, alongside academic options, when making decisions about their next steps</w:t>
      </w:r>
      <w:r w:rsidR="00BC4954" w:rsidRPr="009C6D26">
        <w:rPr>
          <w:rFonts w:ascii="Aptos" w:hAnsi="Aptos" w:cs="Calibri"/>
        </w:rPr>
        <w:t xml:space="preserve">, </w:t>
      </w:r>
      <w:r w:rsidR="00BC4954" w:rsidRPr="009C6D26">
        <w:rPr>
          <w:rStyle w:val="normaltextrun"/>
          <w:rFonts w:ascii="Aptos" w:hAnsi="Aptos" w:cs="Calibri"/>
          <w:color w:val="000000"/>
          <w:shd w:val="clear" w:color="auto" w:fill="FFFFFF" w:themeFill="background1"/>
        </w:rPr>
        <w:t xml:space="preserve">aiming to reduce drop out from courses and avoid the risk of students becoming NEET (Young people not in education, </w:t>
      </w:r>
      <w:r w:rsidR="00C57EB1" w:rsidRPr="009C6D26">
        <w:rPr>
          <w:rStyle w:val="normaltextrun"/>
          <w:rFonts w:ascii="Aptos" w:hAnsi="Aptos" w:cs="Calibri"/>
          <w:color w:val="000000"/>
          <w:shd w:val="clear" w:color="auto" w:fill="FFFFFF" w:themeFill="background1"/>
        </w:rPr>
        <w:t>employment,</w:t>
      </w:r>
      <w:r w:rsidR="00BC4954" w:rsidRPr="009C6D26">
        <w:rPr>
          <w:rStyle w:val="normaltextrun"/>
          <w:rFonts w:ascii="Aptos" w:hAnsi="Aptos" w:cs="Calibri"/>
          <w:color w:val="000000"/>
          <w:shd w:val="clear" w:color="auto" w:fill="FFFFFF" w:themeFill="background1"/>
        </w:rPr>
        <w:t xml:space="preserve"> or training).</w:t>
      </w:r>
      <w:r w:rsidR="00BC4954" w:rsidRPr="009C6D26">
        <w:rPr>
          <w:rStyle w:val="eop"/>
          <w:rFonts w:ascii="Aptos" w:hAnsi="Aptos" w:cs="Calibri"/>
          <w:color w:val="000000"/>
          <w:shd w:val="clear" w:color="auto" w:fill="FFFFFF"/>
        </w:rPr>
        <w:t> </w:t>
      </w:r>
      <w:r w:rsidR="007B3C5E" w:rsidRPr="009C6D26">
        <w:rPr>
          <w:rFonts w:ascii="Aptos" w:hAnsi="Aptos" w:cs="Calibri"/>
        </w:rPr>
        <w:t xml:space="preserve"> </w:t>
      </w:r>
    </w:p>
    <w:p w14:paraId="2016DB38" w14:textId="38DBDD7F" w:rsidR="008B6905" w:rsidRPr="009C6D26" w:rsidRDefault="14E3C9E7" w:rsidP="00226F65">
      <w:pPr>
        <w:pStyle w:val="OATbodystyle"/>
        <w:numPr>
          <w:ilvl w:val="1"/>
          <w:numId w:val="3"/>
        </w:numPr>
        <w:tabs>
          <w:tab w:val="clear" w:pos="284"/>
        </w:tabs>
        <w:ind w:left="709" w:hanging="709"/>
        <w:jc w:val="both"/>
        <w:rPr>
          <w:rFonts w:ascii="Aptos" w:hAnsi="Aptos" w:cs="Calibri"/>
        </w:rPr>
      </w:pPr>
      <w:r w:rsidRPr="009C6D26">
        <w:rPr>
          <w:rFonts w:ascii="Aptos" w:hAnsi="Aptos" w:cs="Calibri"/>
        </w:rPr>
        <w:t xml:space="preserve">The quality and impact of careers provision </w:t>
      </w:r>
      <w:r w:rsidR="00921B3A">
        <w:rPr>
          <w:rFonts w:ascii="Aptos" w:hAnsi="Aptos" w:cs="Calibri"/>
        </w:rPr>
        <w:t xml:space="preserve">at </w:t>
      </w:r>
      <w:r w:rsidR="00921B3A">
        <w:rPr>
          <w:rFonts w:ascii="Aptos" w:hAnsi="Aptos" w:cs="Calibri"/>
        </w:rPr>
        <w:t>Thomas Wolsey Ormiston Academy</w:t>
      </w:r>
      <w:r w:rsidR="00921B3A">
        <w:rPr>
          <w:rFonts w:ascii="Aptos" w:hAnsi="Aptos" w:cs="Calibri"/>
        </w:rPr>
        <w:t xml:space="preserve"> is</w:t>
      </w:r>
      <w:r w:rsidRPr="009C6D26">
        <w:rPr>
          <w:rFonts w:ascii="Aptos" w:hAnsi="Aptos" w:cs="Calibri"/>
        </w:rPr>
        <w:t xml:space="preserve"> monitored </w:t>
      </w:r>
      <w:r w:rsidRPr="009C6D26">
        <w:rPr>
          <w:rFonts w:ascii="Aptos" w:hAnsi="Aptos" w:cs="Calibri"/>
          <w:shd w:val="clear" w:color="auto" w:fill="FFFFFF" w:themeFill="background1"/>
        </w:rPr>
        <w:t xml:space="preserve">by </w:t>
      </w:r>
      <w:r w:rsidR="00BC4954" w:rsidRPr="009C6D26">
        <w:rPr>
          <w:rStyle w:val="normaltextrun"/>
          <w:rFonts w:ascii="Aptos" w:hAnsi="Aptos" w:cs="Calibri"/>
          <w:color w:val="000000"/>
          <w:shd w:val="clear" w:color="auto" w:fill="FFFFFF" w:themeFill="background1"/>
        </w:rPr>
        <w:t>the Career Leader</w:t>
      </w:r>
      <w:r w:rsidR="00BC4954" w:rsidRPr="009C6D26">
        <w:rPr>
          <w:rStyle w:val="normaltextrun"/>
          <w:rFonts w:ascii="Aptos" w:hAnsi="Aptos" w:cs="Calibri"/>
          <w:color w:val="000000"/>
        </w:rPr>
        <w:t>,</w:t>
      </w:r>
      <w:r w:rsidR="00BC4954" w:rsidRPr="009C6D26">
        <w:rPr>
          <w:rFonts w:ascii="Aptos" w:hAnsi="Aptos" w:cs="Calibri"/>
          <w:shd w:val="clear" w:color="auto" w:fill="FFFFFF" w:themeFill="background1"/>
        </w:rPr>
        <w:t xml:space="preserve"> </w:t>
      </w:r>
      <w:r w:rsidRPr="009C6D26">
        <w:rPr>
          <w:rFonts w:ascii="Aptos" w:hAnsi="Aptos" w:cs="Calibri"/>
          <w:shd w:val="clear" w:color="auto" w:fill="FFFFFF" w:themeFill="background1"/>
        </w:rPr>
        <w:t>our Senior Leadership Team</w:t>
      </w:r>
      <w:r w:rsidR="5C1BA5BF" w:rsidRPr="009C6D26">
        <w:rPr>
          <w:rFonts w:ascii="Aptos" w:hAnsi="Aptos" w:cs="Calibri"/>
          <w:shd w:val="clear" w:color="auto" w:fill="FFFFFF" w:themeFill="background1"/>
        </w:rPr>
        <w:t>, the National Lead Practitioner Enrichment Careers and OAT</w:t>
      </w:r>
      <w:r w:rsidR="00F6709B" w:rsidRPr="009C6D26">
        <w:rPr>
          <w:rFonts w:ascii="Aptos" w:hAnsi="Aptos" w:cs="Calibri"/>
          <w:shd w:val="clear" w:color="auto" w:fill="FFFFFF" w:themeFill="background1"/>
        </w:rPr>
        <w:t xml:space="preserve">, </w:t>
      </w:r>
      <w:r w:rsidR="00F6709B" w:rsidRPr="009C6D26">
        <w:rPr>
          <w:rStyle w:val="normaltextrun"/>
          <w:rFonts w:ascii="Aptos" w:hAnsi="Aptos" w:cs="Calibri"/>
          <w:color w:val="000000"/>
          <w:shd w:val="clear" w:color="auto" w:fill="FFFFFF" w:themeFill="background1"/>
        </w:rPr>
        <w:t>based on current</w:t>
      </w:r>
      <w:r w:rsidR="4A799CAE" w:rsidRPr="009C6D26">
        <w:rPr>
          <w:rStyle w:val="normaltextrun"/>
          <w:rFonts w:ascii="Aptos" w:hAnsi="Aptos" w:cs="Calibri"/>
          <w:color w:val="000000"/>
          <w:shd w:val="clear" w:color="auto" w:fill="FFFFFF" w:themeFill="background1"/>
        </w:rPr>
        <w:t xml:space="preserve"> </w:t>
      </w:r>
      <w:r w:rsidR="00F6709B" w:rsidRPr="009C6D26">
        <w:rPr>
          <w:rStyle w:val="normaltextrun"/>
          <w:rFonts w:ascii="Aptos" w:hAnsi="Aptos" w:cs="Calibri"/>
          <w:color w:val="000000"/>
          <w:shd w:val="clear" w:color="auto" w:fill="FFFFFF" w:themeFill="background1"/>
        </w:rPr>
        <w:t xml:space="preserve">good practice guidelines by the Department for </w:t>
      </w:r>
      <w:r w:rsidR="00C57EB1" w:rsidRPr="009C6D26">
        <w:rPr>
          <w:rStyle w:val="normaltextrun"/>
          <w:rFonts w:ascii="Aptos" w:hAnsi="Aptos" w:cs="Calibri"/>
          <w:color w:val="000000"/>
          <w:shd w:val="clear" w:color="auto" w:fill="FFFFFF" w:themeFill="background1"/>
        </w:rPr>
        <w:t>Education</w:t>
      </w:r>
      <w:r w:rsidR="006C460B" w:rsidRPr="00652210">
        <w:rPr>
          <w:rStyle w:val="normaltextrun"/>
          <w:rFonts w:ascii="Aptos" w:hAnsi="Aptos" w:cs="Calibri"/>
          <w:color w:val="000000"/>
          <w:shd w:val="clear" w:color="auto" w:fill="FFFFFF" w:themeFill="background1"/>
        </w:rPr>
        <w:t>, Gatsby Benchmarks and Careers and Enterprise Company (CEC</w:t>
      </w:r>
      <w:r w:rsidR="00AE7739" w:rsidRPr="00652210">
        <w:rPr>
          <w:rStyle w:val="normaltextrun"/>
          <w:rFonts w:ascii="Aptos" w:hAnsi="Aptos" w:cs="Calibri"/>
          <w:color w:val="000000"/>
          <w:shd w:val="clear" w:color="auto" w:fill="FFFFFF" w:themeFill="background1"/>
        </w:rPr>
        <w:t>).</w:t>
      </w:r>
      <w:r w:rsidR="5C1BA5BF" w:rsidRPr="00652210">
        <w:rPr>
          <w:rFonts w:ascii="Aptos" w:hAnsi="Aptos" w:cs="Calibri"/>
          <w:shd w:val="clear" w:color="auto" w:fill="FFFFFF" w:themeFill="background1"/>
        </w:rPr>
        <w:t xml:space="preserve"> Access</w:t>
      </w:r>
      <w:r w:rsidR="5C1BA5BF" w:rsidRPr="00652210">
        <w:rPr>
          <w:rFonts w:ascii="Aptos" w:hAnsi="Aptos" w:cs="Calibri"/>
        </w:rPr>
        <w:t xml:space="preserve"> and opportunity t</w:t>
      </w:r>
      <w:r w:rsidR="5C1BA5BF" w:rsidRPr="009C6D26">
        <w:rPr>
          <w:rFonts w:ascii="Aptos" w:hAnsi="Aptos" w:cs="Calibri"/>
        </w:rPr>
        <w:t>o en</w:t>
      </w:r>
      <w:r w:rsidR="30524E6F" w:rsidRPr="009C6D26">
        <w:rPr>
          <w:rFonts w:ascii="Aptos" w:hAnsi="Aptos" w:cs="Calibri"/>
        </w:rPr>
        <w:t>g</w:t>
      </w:r>
      <w:r w:rsidR="5C1BA5BF" w:rsidRPr="009C6D26">
        <w:rPr>
          <w:rFonts w:ascii="Aptos" w:hAnsi="Aptos" w:cs="Calibri"/>
        </w:rPr>
        <w:t xml:space="preserve">age with technical, </w:t>
      </w:r>
      <w:r w:rsidR="27C9E580" w:rsidRPr="009C6D26">
        <w:rPr>
          <w:rFonts w:ascii="Aptos" w:hAnsi="Aptos" w:cs="Calibri"/>
        </w:rPr>
        <w:t>vocational,</w:t>
      </w:r>
      <w:r w:rsidR="5C1BA5BF" w:rsidRPr="009C6D26">
        <w:rPr>
          <w:rFonts w:ascii="Aptos" w:hAnsi="Aptos" w:cs="Calibri"/>
        </w:rPr>
        <w:t xml:space="preserve"> and training providers wi</w:t>
      </w:r>
      <w:r w:rsidR="68DE1DCB" w:rsidRPr="009C6D26">
        <w:rPr>
          <w:rFonts w:ascii="Aptos" w:hAnsi="Aptos" w:cs="Calibri"/>
        </w:rPr>
        <w:t>ll form part of this process.</w:t>
      </w:r>
    </w:p>
    <w:p w14:paraId="36B3843B" w14:textId="037E9645" w:rsidR="008B6905" w:rsidRPr="009C6D26" w:rsidRDefault="00E1380C" w:rsidP="00226F65">
      <w:pPr>
        <w:pStyle w:val="OATbodystyle"/>
        <w:numPr>
          <w:ilvl w:val="1"/>
          <w:numId w:val="3"/>
        </w:numPr>
        <w:tabs>
          <w:tab w:val="clear" w:pos="284"/>
        </w:tabs>
        <w:ind w:left="709" w:hanging="709"/>
        <w:jc w:val="both"/>
        <w:rPr>
          <w:rStyle w:val="normaltextrun"/>
          <w:rFonts w:ascii="Aptos" w:hAnsi="Aptos" w:cs="Calibri"/>
        </w:rPr>
      </w:pPr>
      <w:r w:rsidRPr="009C6D26">
        <w:rPr>
          <w:rStyle w:val="normaltextrun"/>
          <w:rFonts w:ascii="Aptos" w:hAnsi="Aptos" w:cs="Calibri"/>
          <w:color w:val="000000"/>
          <w:shd w:val="clear" w:color="auto" w:fill="FFFFFF" w:themeFill="background1"/>
        </w:rPr>
        <w:t xml:space="preserve">Links with other policies. </w:t>
      </w:r>
      <w:r w:rsidR="00AC547F" w:rsidRPr="009C6D26">
        <w:rPr>
          <w:rStyle w:val="normaltextrun"/>
          <w:rFonts w:ascii="Aptos" w:hAnsi="Aptos" w:cs="Calibri"/>
          <w:color w:val="000000"/>
          <w:shd w:val="clear" w:color="auto" w:fill="FFFFFF" w:themeFill="background1"/>
        </w:rPr>
        <w:t>This policy</w:t>
      </w:r>
      <w:r w:rsidRPr="009C6D26">
        <w:rPr>
          <w:rStyle w:val="normaltextrun"/>
          <w:rFonts w:ascii="Aptos" w:hAnsi="Aptos" w:cs="Calibri"/>
          <w:color w:val="000000"/>
          <w:shd w:val="clear" w:color="auto" w:fill="FFFFFF" w:themeFill="background1"/>
        </w:rPr>
        <w:t xml:space="preserve"> supports and is </w:t>
      </w:r>
      <w:r w:rsidR="00AC547F" w:rsidRPr="009C6D26">
        <w:rPr>
          <w:rStyle w:val="normaltextrun"/>
          <w:rFonts w:ascii="Aptos" w:hAnsi="Aptos" w:cs="Calibri"/>
          <w:color w:val="000000"/>
          <w:shd w:val="clear" w:color="auto" w:fill="FFFFFF" w:themeFill="background1"/>
        </w:rPr>
        <w:t>underpinned</w:t>
      </w:r>
      <w:r w:rsidRPr="009C6D26">
        <w:rPr>
          <w:rStyle w:val="normaltextrun"/>
          <w:rFonts w:ascii="Aptos" w:hAnsi="Aptos" w:cs="Calibri"/>
          <w:color w:val="000000"/>
          <w:shd w:val="clear" w:color="auto" w:fill="FFFFFF" w:themeFill="background1"/>
        </w:rPr>
        <w:t xml:space="preserve"> by key school policies</w:t>
      </w:r>
      <w:r w:rsidR="00AC547F" w:rsidRPr="009C6D26">
        <w:rPr>
          <w:rStyle w:val="normaltextrun"/>
          <w:rFonts w:ascii="Aptos" w:hAnsi="Aptos" w:cs="Calibri"/>
          <w:color w:val="000000"/>
          <w:shd w:val="clear" w:color="auto" w:fill="FFFFFF" w:themeFill="background1"/>
        </w:rPr>
        <w:t xml:space="preserve">, including those for Careers, Child </w:t>
      </w:r>
      <w:r w:rsidR="00407EEB" w:rsidRPr="009C6D26">
        <w:rPr>
          <w:rStyle w:val="normaltextrun"/>
          <w:rFonts w:ascii="Aptos" w:hAnsi="Aptos" w:cs="Calibri"/>
          <w:color w:val="000000"/>
          <w:shd w:val="clear" w:color="auto" w:fill="FFFFFF" w:themeFill="background1"/>
        </w:rPr>
        <w:t>p</w:t>
      </w:r>
      <w:r w:rsidR="00AC547F" w:rsidRPr="009C6D26">
        <w:rPr>
          <w:rStyle w:val="normaltextrun"/>
          <w:rFonts w:ascii="Aptos" w:hAnsi="Aptos" w:cs="Calibri"/>
          <w:color w:val="000000"/>
          <w:shd w:val="clear" w:color="auto" w:fill="FFFFFF" w:themeFill="background1"/>
        </w:rPr>
        <w:t xml:space="preserve">rotection, </w:t>
      </w:r>
      <w:bookmarkStart w:id="14" w:name="_Int_cQteLZyy"/>
      <w:r w:rsidR="00AC547F" w:rsidRPr="009C6D26">
        <w:rPr>
          <w:rStyle w:val="normaltextrun"/>
          <w:rFonts w:ascii="Aptos" w:hAnsi="Aptos" w:cs="Calibri"/>
          <w:color w:val="000000"/>
          <w:shd w:val="clear" w:color="auto" w:fill="FFFFFF" w:themeFill="background1"/>
        </w:rPr>
        <w:t>Equality</w:t>
      </w:r>
      <w:bookmarkEnd w:id="14"/>
      <w:r w:rsidR="00AC547F" w:rsidRPr="009C6D26">
        <w:rPr>
          <w:rStyle w:val="normaltextrun"/>
          <w:rFonts w:ascii="Aptos" w:hAnsi="Aptos" w:cs="Calibri"/>
          <w:color w:val="000000"/>
          <w:shd w:val="clear" w:color="auto" w:fill="FFFFFF" w:themeFill="background1"/>
        </w:rPr>
        <w:t xml:space="preserve"> and </w:t>
      </w:r>
      <w:r w:rsidR="00407EEB" w:rsidRPr="009C6D26">
        <w:rPr>
          <w:rStyle w:val="normaltextrun"/>
          <w:rFonts w:ascii="Aptos" w:hAnsi="Aptos" w:cs="Calibri"/>
          <w:color w:val="000000"/>
          <w:shd w:val="clear" w:color="auto" w:fill="FFFFFF" w:themeFill="background1"/>
        </w:rPr>
        <w:t>d</w:t>
      </w:r>
      <w:r w:rsidR="00AC547F" w:rsidRPr="009C6D26">
        <w:rPr>
          <w:rStyle w:val="normaltextrun"/>
          <w:rFonts w:ascii="Aptos" w:hAnsi="Aptos" w:cs="Calibri"/>
          <w:color w:val="000000"/>
          <w:shd w:val="clear" w:color="auto" w:fill="FFFFFF" w:themeFill="background1"/>
        </w:rPr>
        <w:t>iversity, and SEND.</w:t>
      </w:r>
    </w:p>
    <w:p w14:paraId="0C0AF92F" w14:textId="073BB543" w:rsidR="006D5D01" w:rsidRDefault="00C36041" w:rsidP="00226F65">
      <w:pPr>
        <w:pStyle w:val="OATbodystyle"/>
        <w:numPr>
          <w:ilvl w:val="1"/>
          <w:numId w:val="3"/>
        </w:numPr>
        <w:tabs>
          <w:tab w:val="clear" w:pos="284"/>
        </w:tabs>
        <w:ind w:left="709" w:hanging="709"/>
        <w:jc w:val="both"/>
        <w:rPr>
          <w:rStyle w:val="normaltextrun"/>
          <w:rFonts w:ascii="Aptos" w:hAnsi="Aptos" w:cs="Calibri"/>
        </w:rPr>
      </w:pPr>
      <w:r w:rsidRPr="5887D6DD">
        <w:rPr>
          <w:rStyle w:val="normaltextrun"/>
          <w:rFonts w:ascii="Aptos" w:hAnsi="Aptos" w:cs="Calibri"/>
        </w:rPr>
        <w:t>Equality and Diversity</w:t>
      </w:r>
      <w:r w:rsidR="64AD9B00" w:rsidRPr="5887D6DD">
        <w:rPr>
          <w:rStyle w:val="normaltextrun"/>
          <w:rFonts w:ascii="Aptos" w:hAnsi="Aptos" w:cs="Calibri"/>
        </w:rPr>
        <w:t xml:space="preserve">. </w:t>
      </w:r>
      <w:r w:rsidRPr="5887D6DD">
        <w:rPr>
          <w:rStyle w:val="normaltextrun"/>
          <w:rFonts w:ascii="Aptos" w:hAnsi="Aptos" w:cs="Calibri"/>
        </w:rPr>
        <w:t xml:space="preserve">Access to other providers is available and promoted to allow all students to access information about other providers of further education and apprenticeships. </w:t>
      </w:r>
      <w:r w:rsidR="00921B3A">
        <w:rPr>
          <w:rFonts w:ascii="Aptos" w:hAnsi="Aptos" w:cs="Calibri"/>
        </w:rPr>
        <w:t xml:space="preserve">Thomas Wolsey Ormiston Academy </w:t>
      </w:r>
      <w:r w:rsidR="00921B3A">
        <w:rPr>
          <w:rFonts w:ascii="Aptos" w:hAnsi="Aptos" w:cs="Calibri"/>
        </w:rPr>
        <w:t xml:space="preserve">is </w:t>
      </w:r>
      <w:r w:rsidRPr="5887D6DD">
        <w:rPr>
          <w:rStyle w:val="normaltextrun"/>
          <w:rFonts w:ascii="Aptos" w:hAnsi="Aptos" w:cs="Calibri"/>
        </w:rPr>
        <w:t>committed to encouraging all students to make decisions about their future based on impartial guidance.</w:t>
      </w:r>
    </w:p>
    <w:p w14:paraId="0612CF03" w14:textId="46B979BC" w:rsidR="00425835" w:rsidRPr="009C6D26" w:rsidRDefault="003739B1" w:rsidP="00226F65">
      <w:pPr>
        <w:pStyle w:val="OATheader"/>
        <w:numPr>
          <w:ilvl w:val="0"/>
          <w:numId w:val="3"/>
        </w:numPr>
        <w:ind w:left="709" w:hanging="709"/>
        <w:rPr>
          <w:rFonts w:ascii="Aptos" w:eastAsia="MS Mincho" w:hAnsi="Aptos"/>
          <w:sz w:val="36"/>
          <w:szCs w:val="36"/>
        </w:rPr>
      </w:pPr>
      <w:bookmarkStart w:id="15" w:name="_Toc221197374"/>
      <w:r w:rsidRPr="009C6D26">
        <w:rPr>
          <w:rFonts w:ascii="Aptos" w:eastAsia="MS Mincho" w:hAnsi="Aptos"/>
          <w:sz w:val="36"/>
          <w:szCs w:val="36"/>
        </w:rPr>
        <w:t>Pupil</w:t>
      </w:r>
      <w:r w:rsidR="00E6762C" w:rsidRPr="009C6D26">
        <w:rPr>
          <w:rFonts w:ascii="Aptos" w:eastAsia="MS Mincho" w:hAnsi="Aptos"/>
          <w:sz w:val="36"/>
          <w:szCs w:val="36"/>
        </w:rPr>
        <w:t xml:space="preserve"> entitlement</w:t>
      </w:r>
      <w:bookmarkEnd w:id="15"/>
    </w:p>
    <w:p w14:paraId="7EE03064" w14:textId="1F3BAEDC" w:rsidR="009E43C4" w:rsidRPr="006D5D01" w:rsidRDefault="009E43C4" w:rsidP="00226F65">
      <w:pPr>
        <w:pStyle w:val="OATsubheader1"/>
        <w:numPr>
          <w:ilvl w:val="1"/>
          <w:numId w:val="3"/>
        </w:numPr>
        <w:tabs>
          <w:tab w:val="clear" w:pos="2800"/>
          <w:tab w:val="left" w:pos="851"/>
        </w:tabs>
        <w:ind w:left="709" w:hanging="709"/>
        <w:rPr>
          <w:rFonts w:ascii="Aptos" w:hAnsi="Aptos" w:cs="Calibri"/>
          <w:color w:val="00B0F0"/>
          <w:sz w:val="28"/>
          <w:szCs w:val="28"/>
        </w:rPr>
      </w:pPr>
      <w:bookmarkStart w:id="16" w:name="_Toc221197375"/>
      <w:r w:rsidRPr="006D5D01">
        <w:rPr>
          <w:rFonts w:ascii="Aptos" w:hAnsi="Aptos" w:cs="Calibri"/>
          <w:color w:val="00B0F0"/>
          <w:sz w:val="28"/>
          <w:szCs w:val="28"/>
        </w:rPr>
        <w:t>Meaningful provider encounters</w:t>
      </w:r>
      <w:bookmarkEnd w:id="16"/>
    </w:p>
    <w:p w14:paraId="73EB8595" w14:textId="378365D2" w:rsidR="006D5D01" w:rsidRDefault="00C820B2" w:rsidP="00226F65">
      <w:pPr>
        <w:pStyle w:val="OATbodystyle"/>
        <w:numPr>
          <w:ilvl w:val="2"/>
          <w:numId w:val="3"/>
        </w:numPr>
        <w:tabs>
          <w:tab w:val="clear" w:pos="284"/>
        </w:tabs>
        <w:ind w:left="709" w:hanging="709"/>
        <w:jc w:val="both"/>
        <w:rPr>
          <w:rFonts w:ascii="Aptos" w:hAnsi="Aptos" w:cs="Calibri"/>
        </w:rPr>
      </w:pPr>
      <w:r w:rsidRPr="5887D6DD">
        <w:rPr>
          <w:rFonts w:ascii="Aptos" w:hAnsi="Aptos" w:cs="Calibri"/>
        </w:rPr>
        <w:t xml:space="preserve">One encounter is </w:t>
      </w:r>
      <w:r w:rsidR="003A5C27" w:rsidRPr="5887D6DD">
        <w:rPr>
          <w:rFonts w:ascii="Aptos" w:hAnsi="Aptos" w:cs="Calibri"/>
        </w:rPr>
        <w:t>defined as one meeting/</w:t>
      </w:r>
      <w:r w:rsidR="69B1B59B" w:rsidRPr="5887D6DD">
        <w:rPr>
          <w:rFonts w:ascii="Aptos" w:hAnsi="Aptos" w:cs="Calibri"/>
        </w:rPr>
        <w:t>session</w:t>
      </w:r>
      <w:r w:rsidR="003A5C27" w:rsidRPr="5887D6DD">
        <w:rPr>
          <w:rFonts w:ascii="Aptos" w:hAnsi="Aptos" w:cs="Calibri"/>
        </w:rPr>
        <w:t xml:space="preserve"> between pupils and one provider</w:t>
      </w:r>
      <w:r w:rsidR="52289B65" w:rsidRPr="5887D6DD">
        <w:rPr>
          <w:rFonts w:ascii="Aptos" w:hAnsi="Aptos" w:cs="Calibri"/>
        </w:rPr>
        <w:t xml:space="preserve">. </w:t>
      </w:r>
      <w:r w:rsidR="003E5123" w:rsidRPr="5887D6DD">
        <w:rPr>
          <w:rFonts w:ascii="Aptos" w:hAnsi="Aptos" w:cs="Calibri"/>
        </w:rPr>
        <w:t xml:space="preserve">We are committed to providing meaningful encounters </w:t>
      </w:r>
      <w:proofErr w:type="gramStart"/>
      <w:r w:rsidR="003E5123" w:rsidRPr="5887D6DD">
        <w:rPr>
          <w:rFonts w:ascii="Aptos" w:hAnsi="Aptos" w:cs="Calibri"/>
        </w:rPr>
        <w:t>to</w:t>
      </w:r>
      <w:proofErr w:type="gramEnd"/>
      <w:r w:rsidR="003E5123" w:rsidRPr="5887D6DD">
        <w:rPr>
          <w:rFonts w:ascii="Aptos" w:hAnsi="Aptos" w:cs="Calibri"/>
        </w:rPr>
        <w:t xml:space="preserve"> all pupils using the Making it </w:t>
      </w:r>
      <w:bookmarkStart w:id="17" w:name="_Int_9eerQTrs"/>
      <w:r w:rsidR="003E5123" w:rsidRPr="5887D6DD">
        <w:rPr>
          <w:rFonts w:ascii="Aptos" w:hAnsi="Aptos" w:cs="Calibri"/>
        </w:rPr>
        <w:t>meaningful</w:t>
      </w:r>
      <w:bookmarkEnd w:id="17"/>
      <w:r w:rsidR="003E5123" w:rsidRPr="5887D6DD">
        <w:rPr>
          <w:rFonts w:ascii="Aptos" w:hAnsi="Aptos" w:cs="Calibri"/>
        </w:rPr>
        <w:t xml:space="preserve"> checklist.</w:t>
      </w:r>
      <w:r w:rsidR="00175E2A" w:rsidRPr="5887D6DD">
        <w:rPr>
          <w:rFonts w:ascii="Aptos" w:hAnsi="Aptos" w:cs="Calibri"/>
        </w:rPr>
        <w:t xml:space="preserve"> </w:t>
      </w:r>
    </w:p>
    <w:p w14:paraId="2DED6F40" w14:textId="0E1C6F6E" w:rsidR="00DD4AB7" w:rsidRPr="009C6D26" w:rsidRDefault="00175E2A" w:rsidP="006D5D01">
      <w:pPr>
        <w:pStyle w:val="OATbodystyle"/>
        <w:tabs>
          <w:tab w:val="clear" w:pos="284"/>
        </w:tabs>
        <w:ind w:left="709"/>
        <w:jc w:val="both"/>
        <w:rPr>
          <w:rFonts w:ascii="Aptos" w:hAnsi="Aptos" w:cs="Calibri"/>
        </w:rPr>
      </w:pPr>
      <w:hyperlink r:id="rId11">
        <w:r w:rsidRPr="009C6D26">
          <w:rPr>
            <w:rStyle w:val="Hyperlink"/>
            <w:rFonts w:ascii="Aptos" w:hAnsi="Aptos" w:cs="Calibri"/>
          </w:rPr>
          <w:t xml:space="preserve">Making it Meaningful: Benchmark 7 | </w:t>
        </w:r>
      </w:hyperlink>
      <w:r w:rsidRPr="009C6D26">
        <w:rPr>
          <w:rStyle w:val="Hyperlink"/>
          <w:rFonts w:ascii="Aptos" w:hAnsi="Aptos" w:cs="Calibri"/>
        </w:rPr>
        <w:t>CEC Resource Directory (careersandenterprise.co.uk)</w:t>
      </w:r>
    </w:p>
    <w:p w14:paraId="166BBCFE" w14:textId="2018C870" w:rsidR="66824C6D" w:rsidRPr="009C6D26" w:rsidRDefault="66824C6D" w:rsidP="00226F65">
      <w:pPr>
        <w:pStyle w:val="OATbodystyle"/>
        <w:numPr>
          <w:ilvl w:val="2"/>
          <w:numId w:val="3"/>
        </w:numPr>
        <w:tabs>
          <w:tab w:val="clear" w:pos="284"/>
        </w:tabs>
        <w:ind w:left="709" w:hanging="709"/>
        <w:jc w:val="both"/>
        <w:rPr>
          <w:rFonts w:ascii="Aptos" w:hAnsi="Aptos" w:cs="Calibri"/>
        </w:rPr>
      </w:pPr>
      <w:r w:rsidRPr="009C6D26">
        <w:rPr>
          <w:rFonts w:ascii="Aptos" w:hAnsi="Aptos" w:cs="Calibri"/>
        </w:rPr>
        <w:t>As part of our careers programme, we will consider requests from approved training, apprenticeship, technical and vocational edu</w:t>
      </w:r>
      <w:r w:rsidR="62E050EA" w:rsidRPr="009C6D26">
        <w:rPr>
          <w:rFonts w:ascii="Aptos" w:hAnsi="Aptos" w:cs="Calibri"/>
        </w:rPr>
        <w:t>c</w:t>
      </w:r>
      <w:r w:rsidRPr="009C6D26">
        <w:rPr>
          <w:rFonts w:ascii="Aptos" w:hAnsi="Aptos" w:cs="Calibri"/>
        </w:rPr>
        <w:t xml:space="preserve">ational providers, including </w:t>
      </w:r>
      <w:r w:rsidR="063266F2" w:rsidRPr="009C6D26">
        <w:rPr>
          <w:rFonts w:ascii="Aptos" w:hAnsi="Aptos" w:cs="Calibri"/>
        </w:rPr>
        <w:t>University</w:t>
      </w:r>
      <w:r w:rsidRPr="009C6D26">
        <w:rPr>
          <w:rFonts w:ascii="Aptos" w:hAnsi="Aptos" w:cs="Calibri"/>
        </w:rPr>
        <w:t xml:space="preserve"> Technical Colleges where appropriate</w:t>
      </w:r>
      <w:r w:rsidR="6145E24A" w:rsidRPr="009C6D26">
        <w:rPr>
          <w:rFonts w:ascii="Aptos" w:hAnsi="Aptos" w:cs="Calibri"/>
        </w:rPr>
        <w:t>, to speak to our students.</w:t>
      </w:r>
      <w:r w:rsidR="51C34C4F" w:rsidRPr="009C6D26">
        <w:rPr>
          <w:rFonts w:ascii="Aptos" w:hAnsi="Aptos" w:cs="Calibri"/>
        </w:rPr>
        <w:t xml:space="preserve"> </w:t>
      </w:r>
      <w:r w:rsidR="00921B3A">
        <w:rPr>
          <w:rFonts w:ascii="Aptos" w:hAnsi="Aptos" w:cs="Calibri"/>
        </w:rPr>
        <w:t xml:space="preserve">Thomas Wolsey Ormiston Academy </w:t>
      </w:r>
      <w:r w:rsidR="6145E24A" w:rsidRPr="009C6D26">
        <w:rPr>
          <w:rFonts w:ascii="Aptos" w:hAnsi="Aptos" w:cs="Calibri"/>
        </w:rPr>
        <w:t xml:space="preserve">will </w:t>
      </w:r>
      <w:r w:rsidR="13BFB5FE" w:rsidRPr="009C6D26">
        <w:rPr>
          <w:rFonts w:ascii="Aptos" w:hAnsi="Aptos" w:cs="Calibri"/>
        </w:rPr>
        <w:t>also approach</w:t>
      </w:r>
      <w:r w:rsidR="6145E24A" w:rsidRPr="009C6D26">
        <w:rPr>
          <w:rFonts w:ascii="Aptos" w:hAnsi="Aptos" w:cs="Calibri"/>
        </w:rPr>
        <w:t xml:space="preserve"> these providers directly when planning and organising key career related events throughout the school year, such as school assemblies, webinars</w:t>
      </w:r>
      <w:r w:rsidR="2ABC6C92" w:rsidRPr="009C6D26">
        <w:rPr>
          <w:rFonts w:ascii="Aptos" w:hAnsi="Aptos" w:cs="Calibri"/>
        </w:rPr>
        <w:t xml:space="preserve"> within the curriculum, including live events, careers management events and </w:t>
      </w:r>
      <w:r w:rsidR="71F89778" w:rsidRPr="009C6D26">
        <w:rPr>
          <w:rFonts w:ascii="Aptos" w:hAnsi="Aptos" w:cs="Calibri"/>
        </w:rPr>
        <w:t>parents'</w:t>
      </w:r>
      <w:r w:rsidR="2ABC6C92" w:rsidRPr="009C6D26">
        <w:rPr>
          <w:rFonts w:ascii="Aptos" w:hAnsi="Aptos" w:cs="Calibri"/>
        </w:rPr>
        <w:t xml:space="preserve"> evenings. </w:t>
      </w:r>
    </w:p>
    <w:p w14:paraId="6D7F4B43" w14:textId="77777777" w:rsidR="0095195F" w:rsidRPr="009C6D26" w:rsidRDefault="0095195F" w:rsidP="0095195F">
      <w:pPr>
        <w:pStyle w:val="OATbodystyle"/>
        <w:tabs>
          <w:tab w:val="clear" w:pos="284"/>
        </w:tabs>
        <w:ind w:left="709"/>
        <w:jc w:val="both"/>
        <w:rPr>
          <w:rFonts w:ascii="Aptos" w:hAnsi="Aptos" w:cs="Calibri"/>
        </w:rPr>
      </w:pPr>
    </w:p>
    <w:p w14:paraId="3AB6C4EC" w14:textId="18FFE7CB" w:rsidR="00175E2A" w:rsidRPr="006D5D01" w:rsidRDefault="00CE42C3" w:rsidP="00226F65">
      <w:pPr>
        <w:pStyle w:val="OATsubheader1"/>
        <w:numPr>
          <w:ilvl w:val="1"/>
          <w:numId w:val="3"/>
        </w:numPr>
        <w:tabs>
          <w:tab w:val="clear" w:pos="2800"/>
          <w:tab w:val="left" w:pos="851"/>
        </w:tabs>
        <w:ind w:left="709" w:hanging="709"/>
        <w:rPr>
          <w:rFonts w:ascii="Aptos" w:hAnsi="Aptos" w:cs="Calibri"/>
          <w:color w:val="00B0F0"/>
          <w:sz w:val="28"/>
          <w:szCs w:val="28"/>
        </w:rPr>
      </w:pPr>
      <w:bookmarkStart w:id="18" w:name="_Toc221197376"/>
      <w:r w:rsidRPr="006D5D01">
        <w:rPr>
          <w:rFonts w:ascii="Aptos" w:hAnsi="Aptos" w:cs="Calibri"/>
          <w:color w:val="00B0F0"/>
          <w:sz w:val="28"/>
          <w:szCs w:val="28"/>
        </w:rPr>
        <w:lastRenderedPageBreak/>
        <w:t>Pupil entitlement</w:t>
      </w:r>
      <w:bookmarkEnd w:id="18"/>
    </w:p>
    <w:p w14:paraId="5E319AAC" w14:textId="617C09B4" w:rsidR="0086170C" w:rsidRPr="009C6D26" w:rsidRDefault="00A112F6" w:rsidP="00226F65">
      <w:pPr>
        <w:pStyle w:val="OATbodystyle"/>
        <w:numPr>
          <w:ilvl w:val="2"/>
          <w:numId w:val="3"/>
        </w:numPr>
        <w:tabs>
          <w:tab w:val="clear" w:pos="284"/>
        </w:tabs>
        <w:ind w:left="709" w:hanging="709"/>
        <w:jc w:val="both"/>
        <w:rPr>
          <w:rFonts w:ascii="Aptos" w:hAnsi="Aptos" w:cs="Calibri"/>
        </w:rPr>
      </w:pPr>
      <w:r w:rsidRPr="009C6D26">
        <w:rPr>
          <w:rFonts w:ascii="Aptos" w:hAnsi="Aptos" w:cs="Calibri"/>
        </w:rPr>
        <w:t>The Baker Clause is legally enforceable, and our academy is committed to meeting its requirement</w:t>
      </w:r>
      <w:r w:rsidR="00EB2490" w:rsidRPr="009C6D26">
        <w:rPr>
          <w:rFonts w:ascii="Aptos" w:hAnsi="Aptos" w:cs="Calibri"/>
        </w:rPr>
        <w:t>s</w:t>
      </w:r>
      <w:r w:rsidR="4C33FBF2" w:rsidRPr="009C6D26">
        <w:rPr>
          <w:rFonts w:ascii="Aptos" w:hAnsi="Aptos" w:cs="Calibri"/>
        </w:rPr>
        <w:t xml:space="preserve">. </w:t>
      </w:r>
      <w:r w:rsidR="0086170C" w:rsidRPr="009C6D26">
        <w:rPr>
          <w:rFonts w:ascii="Aptos" w:hAnsi="Aptos" w:cs="Calibri"/>
        </w:rPr>
        <w:t xml:space="preserve">All pupils in years 8 to 13 are entitled: </w:t>
      </w:r>
    </w:p>
    <w:p w14:paraId="7CFD25C9" w14:textId="49EAE1BD" w:rsidR="0095195F" w:rsidRPr="006D5D01" w:rsidRDefault="001A70B1"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T</w:t>
      </w:r>
      <w:r w:rsidR="0086170C" w:rsidRPr="009C6D26">
        <w:rPr>
          <w:rFonts w:ascii="Aptos" w:hAnsi="Aptos" w:cs="Calibri"/>
        </w:rPr>
        <w:t>o find out about technical education qualifications and apprenticeships opportunities, as part of a careers programme which provides information on the full range of education and training options available at each transition point</w:t>
      </w:r>
    </w:p>
    <w:p w14:paraId="0366C148" w14:textId="441360C6" w:rsidR="0095195F" w:rsidRPr="006D5D01" w:rsidRDefault="001A70B1"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T</w:t>
      </w:r>
      <w:r w:rsidR="0086170C" w:rsidRPr="009C6D26">
        <w:rPr>
          <w:rFonts w:ascii="Aptos" w:hAnsi="Aptos" w:cs="Calibri"/>
        </w:rPr>
        <w:t>o hear from a range of local providers about the opportunities they offer, including technical education and apprenticeships – through options events, assemblies and group discussions and taster events</w:t>
      </w:r>
    </w:p>
    <w:p w14:paraId="3A026438" w14:textId="61B32BD0" w:rsidR="00821FE8" w:rsidRDefault="001A70B1"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T</w:t>
      </w:r>
      <w:r w:rsidR="0086170C" w:rsidRPr="009C6D26">
        <w:rPr>
          <w:rFonts w:ascii="Aptos" w:hAnsi="Aptos" w:cs="Calibri"/>
        </w:rPr>
        <w:t>o understand how to make applications for the full range of academic and technical courses</w:t>
      </w:r>
    </w:p>
    <w:p w14:paraId="6AEF358A" w14:textId="77777777" w:rsidR="006D5D01" w:rsidRDefault="006D5D01" w:rsidP="006D5D01">
      <w:pPr>
        <w:pStyle w:val="OATliststyle"/>
        <w:numPr>
          <w:ilvl w:val="0"/>
          <w:numId w:val="0"/>
        </w:numPr>
        <w:tabs>
          <w:tab w:val="clear" w:pos="284"/>
          <w:tab w:val="left" w:pos="709"/>
        </w:tabs>
        <w:rPr>
          <w:rFonts w:ascii="Aptos" w:hAnsi="Aptos" w:cs="Calibri"/>
        </w:rPr>
      </w:pPr>
    </w:p>
    <w:p w14:paraId="2818D276" w14:textId="3C57D021" w:rsidR="006D5D01" w:rsidRPr="006D5D01" w:rsidRDefault="006D5D01" w:rsidP="00226F65">
      <w:pPr>
        <w:pStyle w:val="OATsubheader1"/>
        <w:keepNext w:val="0"/>
        <w:keepLines w:val="0"/>
        <w:numPr>
          <w:ilvl w:val="1"/>
          <w:numId w:val="3"/>
        </w:numPr>
        <w:tabs>
          <w:tab w:val="clear" w:pos="2800"/>
          <w:tab w:val="left" w:pos="851"/>
        </w:tabs>
        <w:spacing w:before="0"/>
        <w:ind w:left="709" w:hanging="709"/>
        <w:rPr>
          <w:rFonts w:ascii="Aptos" w:hAnsi="Aptos"/>
          <w:sz w:val="28"/>
          <w:szCs w:val="28"/>
        </w:rPr>
      </w:pPr>
      <w:bookmarkStart w:id="19" w:name="_Toc221197377"/>
      <w:r w:rsidRPr="5887D6DD">
        <w:rPr>
          <w:rFonts w:ascii="Aptos" w:hAnsi="Aptos"/>
          <w:sz w:val="28"/>
          <w:szCs w:val="28"/>
        </w:rPr>
        <w:t xml:space="preserve">Minimum </w:t>
      </w:r>
      <w:r w:rsidR="7A264F3D" w:rsidRPr="5887D6DD">
        <w:rPr>
          <w:rFonts w:ascii="Aptos" w:hAnsi="Aptos"/>
          <w:sz w:val="28"/>
          <w:szCs w:val="28"/>
        </w:rPr>
        <w:t>two provider encounters per phase</w:t>
      </w:r>
      <w:bookmarkEnd w:id="19"/>
    </w:p>
    <w:p w14:paraId="5243A143" w14:textId="195DCAE8" w:rsidR="2F3BC1FD" w:rsidRPr="00652210" w:rsidRDefault="4DC4F7B3" w:rsidP="00226F65">
      <w:pPr>
        <w:pStyle w:val="OATbodystyle"/>
        <w:numPr>
          <w:ilvl w:val="2"/>
          <w:numId w:val="3"/>
        </w:numPr>
        <w:tabs>
          <w:tab w:val="clear" w:pos="284"/>
        </w:tabs>
        <w:ind w:left="709" w:hanging="709"/>
        <w:jc w:val="both"/>
        <w:rPr>
          <w:rFonts w:ascii="Aptos" w:hAnsi="Aptos" w:cs="Calibri"/>
        </w:rPr>
      </w:pPr>
      <w:r w:rsidRPr="001473D4">
        <w:rPr>
          <w:rFonts w:ascii="Aptos" w:eastAsia="Aptos" w:hAnsi="Aptos" w:cs="Aptos"/>
          <w:color w:val="000000" w:themeColor="text1"/>
        </w:rPr>
        <w:t xml:space="preserve">All schools must provide a </w:t>
      </w:r>
      <w:r w:rsidRPr="001473D4">
        <w:rPr>
          <w:rFonts w:ascii="Aptos" w:eastAsia="Aptos" w:hAnsi="Aptos" w:cs="Aptos"/>
          <w:b/>
          <w:bCs/>
          <w:color w:val="000000" w:themeColor="text1"/>
        </w:rPr>
        <w:t>minimum of two encounters</w:t>
      </w:r>
      <w:r w:rsidRPr="001473D4">
        <w:rPr>
          <w:rFonts w:ascii="Aptos" w:eastAsia="Aptos" w:hAnsi="Aptos" w:cs="Aptos"/>
          <w:color w:val="000000" w:themeColor="text1"/>
        </w:rPr>
        <w:t xml:space="preserve"> with providers of technical education or apprenticeships</w:t>
      </w:r>
      <w:r w:rsidRPr="00652210">
        <w:rPr>
          <w:rFonts w:ascii="Aptos" w:eastAsia="Aptos" w:hAnsi="Aptos" w:cs="Aptos"/>
          <w:color w:val="000000" w:themeColor="text1"/>
        </w:rPr>
        <w:t xml:space="preserve"> </w:t>
      </w:r>
      <w:r w:rsidRPr="00652210">
        <w:rPr>
          <w:rFonts w:ascii="Aptos" w:eastAsia="Aptos" w:hAnsi="Aptos" w:cs="Aptos"/>
          <w:b/>
          <w:bCs/>
          <w:color w:val="000000" w:themeColor="text1"/>
        </w:rPr>
        <w:t>at each key phase of their education</w:t>
      </w:r>
      <w:r w:rsidRPr="00652210">
        <w:rPr>
          <w:rFonts w:ascii="Aptos" w:eastAsia="Aptos" w:hAnsi="Aptos" w:cs="Aptos"/>
          <w:color w:val="000000" w:themeColor="text1"/>
        </w:rPr>
        <w:t>:</w:t>
      </w:r>
    </w:p>
    <w:p w14:paraId="0630B846" w14:textId="69769185" w:rsidR="2F3BC1FD" w:rsidRPr="006D5D01" w:rsidRDefault="2EFFA37D" w:rsidP="00226F65">
      <w:pPr>
        <w:pStyle w:val="OATliststyle"/>
        <w:numPr>
          <w:ilvl w:val="0"/>
          <w:numId w:val="4"/>
        </w:numPr>
        <w:tabs>
          <w:tab w:val="clear" w:pos="284"/>
          <w:tab w:val="left" w:pos="709"/>
        </w:tabs>
        <w:ind w:left="709" w:hanging="709"/>
        <w:rPr>
          <w:rFonts w:ascii="Aptos" w:hAnsi="Aptos" w:cs="Calibri"/>
        </w:rPr>
      </w:pPr>
      <w:r w:rsidRPr="000F0238">
        <w:rPr>
          <w:rFonts w:ascii="Aptos" w:hAnsi="Aptos" w:cs="Calibri"/>
        </w:rPr>
        <w:t>Phase 1</w:t>
      </w:r>
      <w:r w:rsidR="0CC35482" w:rsidRPr="000F0238">
        <w:rPr>
          <w:rFonts w:ascii="Aptos" w:hAnsi="Aptos" w:cs="Calibri"/>
        </w:rPr>
        <w:t xml:space="preserve"> - </w:t>
      </w:r>
      <w:r w:rsidR="0CC35482" w:rsidRPr="5887D6DD">
        <w:rPr>
          <w:rFonts w:ascii="Aptos" w:hAnsi="Aptos" w:cs="Calibri"/>
        </w:rPr>
        <w:t xml:space="preserve">the period beginning at the same time as the school year in which </w:t>
      </w:r>
      <w:bookmarkStart w:id="20" w:name="_Int_R4xm111d"/>
      <w:proofErr w:type="gramStart"/>
      <w:r w:rsidR="0CC35482" w:rsidRPr="5887D6DD">
        <w:rPr>
          <w:rFonts w:ascii="Aptos" w:hAnsi="Aptos" w:cs="Calibri"/>
        </w:rPr>
        <w:t>the majority of</w:t>
      </w:r>
      <w:bookmarkEnd w:id="20"/>
      <w:proofErr w:type="gramEnd"/>
      <w:r w:rsidR="0CC35482" w:rsidRPr="5887D6DD">
        <w:rPr>
          <w:rFonts w:ascii="Aptos" w:hAnsi="Aptos" w:cs="Calibri"/>
        </w:rPr>
        <w:t xml:space="preserve"> pupils in the pupils’ class attain the age of 13 and ending with 28 February in the following school year (Year 8 and between 1 September and 28 February during Year 9)</w:t>
      </w:r>
    </w:p>
    <w:p w14:paraId="38CFE7E8" w14:textId="1D9D1BA3" w:rsidR="2F3BC1FD" w:rsidRPr="006D5D01" w:rsidRDefault="2EFFA37D" w:rsidP="00226F65">
      <w:pPr>
        <w:pStyle w:val="OATliststyle"/>
        <w:numPr>
          <w:ilvl w:val="0"/>
          <w:numId w:val="4"/>
        </w:numPr>
        <w:tabs>
          <w:tab w:val="clear" w:pos="284"/>
          <w:tab w:val="left" w:pos="709"/>
        </w:tabs>
        <w:ind w:left="709" w:hanging="709"/>
        <w:rPr>
          <w:rFonts w:ascii="Aptos" w:hAnsi="Aptos" w:cs="Calibri"/>
        </w:rPr>
      </w:pPr>
      <w:r w:rsidRPr="000F0238">
        <w:rPr>
          <w:rFonts w:ascii="Aptos" w:hAnsi="Aptos" w:cs="Calibri"/>
        </w:rPr>
        <w:t>Phase 2</w:t>
      </w:r>
      <w:r w:rsidR="13A9F8F1" w:rsidRPr="000F0238">
        <w:rPr>
          <w:rFonts w:ascii="Aptos" w:hAnsi="Aptos" w:cs="Calibri"/>
        </w:rPr>
        <w:t xml:space="preserve"> - </w:t>
      </w:r>
      <w:r w:rsidR="13A9F8F1" w:rsidRPr="5887D6DD">
        <w:rPr>
          <w:rFonts w:ascii="Aptos" w:hAnsi="Aptos" w:cs="Calibri"/>
        </w:rPr>
        <w:t xml:space="preserve">the period beginning at the same time as the school year in which </w:t>
      </w:r>
      <w:bookmarkStart w:id="21" w:name="_Int_rVk58Vuj"/>
      <w:proofErr w:type="gramStart"/>
      <w:r w:rsidR="13A9F8F1" w:rsidRPr="5887D6DD">
        <w:rPr>
          <w:rFonts w:ascii="Aptos" w:hAnsi="Aptos" w:cs="Calibri"/>
        </w:rPr>
        <w:t>the majority of</w:t>
      </w:r>
      <w:bookmarkEnd w:id="21"/>
      <w:proofErr w:type="gramEnd"/>
      <w:r w:rsidR="13A9F8F1" w:rsidRPr="5887D6DD">
        <w:rPr>
          <w:rFonts w:ascii="Aptos" w:hAnsi="Aptos" w:cs="Calibri"/>
        </w:rPr>
        <w:t xml:space="preserve"> pupils in the pupils’ class attain the age of 15 and ending with 28 February in the following school year (Year 10 and between 1 September and 28 February during Year 11)</w:t>
      </w:r>
    </w:p>
    <w:p w14:paraId="0F0274CB" w14:textId="6F1670CF" w:rsidR="2F3BC1FD" w:rsidRPr="006D5D01" w:rsidRDefault="2EFFA37D" w:rsidP="00226F65">
      <w:pPr>
        <w:pStyle w:val="OATliststyle"/>
        <w:numPr>
          <w:ilvl w:val="0"/>
          <w:numId w:val="4"/>
        </w:numPr>
        <w:tabs>
          <w:tab w:val="clear" w:pos="284"/>
          <w:tab w:val="left" w:pos="709"/>
        </w:tabs>
        <w:ind w:left="709" w:hanging="709"/>
        <w:rPr>
          <w:rFonts w:ascii="Aptos" w:hAnsi="Aptos" w:cs="Calibri"/>
        </w:rPr>
      </w:pPr>
      <w:r w:rsidRPr="000F0238">
        <w:rPr>
          <w:rFonts w:ascii="Aptos" w:hAnsi="Aptos" w:cs="Calibri"/>
        </w:rPr>
        <w:t>Phase 3</w:t>
      </w:r>
      <w:r w:rsidR="3BAB949A" w:rsidRPr="000F0238">
        <w:rPr>
          <w:rFonts w:ascii="Aptos" w:hAnsi="Aptos" w:cs="Calibri"/>
        </w:rPr>
        <w:t xml:space="preserve"> - </w:t>
      </w:r>
      <w:r w:rsidR="3BAB949A" w:rsidRPr="5887D6DD">
        <w:rPr>
          <w:rFonts w:ascii="Aptos" w:hAnsi="Aptos" w:cs="Calibri"/>
        </w:rPr>
        <w:t xml:space="preserve">the period beginning at the same time as the school year in which </w:t>
      </w:r>
      <w:bookmarkStart w:id="22" w:name="_Int_s8ugLaxB"/>
      <w:proofErr w:type="gramStart"/>
      <w:r w:rsidR="3BAB949A" w:rsidRPr="5887D6DD">
        <w:rPr>
          <w:rFonts w:ascii="Aptos" w:hAnsi="Aptos" w:cs="Calibri"/>
        </w:rPr>
        <w:t>the majority of</w:t>
      </w:r>
      <w:bookmarkEnd w:id="22"/>
      <w:proofErr w:type="gramEnd"/>
      <w:r w:rsidR="3BAB949A" w:rsidRPr="5887D6DD">
        <w:rPr>
          <w:rFonts w:ascii="Aptos" w:hAnsi="Aptos" w:cs="Calibri"/>
        </w:rPr>
        <w:t xml:space="preserve"> pupils in the pupils’ class attain the age of 17 and ending with 28 February in the following school year (Year 12 and between 1 September and 28 February during Year 13)</w:t>
      </w:r>
    </w:p>
    <w:p w14:paraId="00B059AA" w14:textId="4EE1C39F" w:rsidR="2F3BC1FD" w:rsidRPr="00652210" w:rsidRDefault="4DC4F7B3" w:rsidP="5887D6DD">
      <w:pPr>
        <w:pStyle w:val="OATbodystyle"/>
        <w:tabs>
          <w:tab w:val="clear" w:pos="284"/>
        </w:tabs>
        <w:ind w:left="709"/>
        <w:jc w:val="both"/>
        <w:rPr>
          <w:rFonts w:ascii="Aptos" w:hAnsi="Aptos" w:cs="Calibri"/>
        </w:rPr>
      </w:pPr>
      <w:r w:rsidRPr="5887D6DD">
        <w:rPr>
          <w:rFonts w:ascii="Aptos" w:eastAsia="Aptos" w:hAnsi="Aptos" w:cs="Aptos"/>
          <w:color w:val="000000" w:themeColor="text1"/>
        </w:rPr>
        <w:t xml:space="preserve">This entitlement is in line with the </w:t>
      </w:r>
      <w:r w:rsidRPr="00652210">
        <w:rPr>
          <w:rFonts w:ascii="Aptos" w:eastAsia="Aptos" w:hAnsi="Aptos" w:cs="Aptos"/>
          <w:color w:val="000000" w:themeColor="text1"/>
        </w:rPr>
        <w:t xml:space="preserve">updated Department for Education Provider Access </w:t>
      </w:r>
      <w:r w:rsidR="2F3BC1FD" w:rsidRPr="00652210">
        <w:tab/>
      </w:r>
      <w:r w:rsidR="2F3BC1FD" w:rsidRPr="00652210">
        <w:tab/>
      </w:r>
      <w:r w:rsidRPr="00652210">
        <w:rPr>
          <w:rFonts w:ascii="Aptos" w:eastAsia="Aptos" w:hAnsi="Aptos" w:cs="Aptos"/>
          <w:color w:val="000000" w:themeColor="text1"/>
        </w:rPr>
        <w:t>Legislation, from January 2023, and the DfE Statutory Careers Guidance, May 2025,</w:t>
      </w:r>
      <w:r w:rsidRPr="00652210">
        <w:t xml:space="preserve"> </w:t>
      </w:r>
    </w:p>
    <w:p w14:paraId="21A48270" w14:textId="717644A1" w:rsidR="2F3BC1FD" w:rsidRPr="00652210" w:rsidRDefault="3AF8BD93" w:rsidP="5887D6DD">
      <w:pPr>
        <w:pStyle w:val="OATbodystyle"/>
        <w:tabs>
          <w:tab w:val="clear" w:pos="284"/>
        </w:tabs>
        <w:ind w:left="709"/>
        <w:jc w:val="both"/>
        <w:rPr>
          <w:rFonts w:ascii="Aptos" w:eastAsia="Aptos" w:hAnsi="Aptos" w:cs="Aptos"/>
          <w:color w:val="0B0C0C"/>
          <w:lang w:val="en-GB"/>
        </w:rPr>
      </w:pPr>
      <w:r w:rsidRPr="00652210">
        <w:rPr>
          <w:rFonts w:ascii="Calibri" w:eastAsia="Calibri" w:hAnsi="Calibri" w:cs="Calibri"/>
          <w:color w:val="0B0C0C"/>
          <w:sz w:val="22"/>
          <w:szCs w:val="22"/>
          <w:lang w:val="en-GB"/>
        </w:rPr>
        <w:t>T</w:t>
      </w:r>
      <w:r w:rsidRPr="00652210">
        <w:rPr>
          <w:rFonts w:ascii="Aptos" w:eastAsia="Aptos" w:hAnsi="Aptos" w:cs="Aptos"/>
          <w:color w:val="0B0C0C"/>
          <w:lang w:val="en-GB"/>
        </w:rPr>
        <w:t xml:space="preserve">hese </w:t>
      </w:r>
      <w:r w:rsidR="000702D8" w:rsidRPr="00652210">
        <w:rPr>
          <w:rFonts w:ascii="Aptos" w:eastAsia="Aptos" w:hAnsi="Aptos" w:cs="Aptos"/>
          <w:color w:val="0B0C0C"/>
          <w:lang w:val="en-GB"/>
        </w:rPr>
        <w:t>six</w:t>
      </w:r>
      <w:r w:rsidRPr="00652210">
        <w:rPr>
          <w:rFonts w:ascii="Aptos" w:eastAsia="Aptos" w:hAnsi="Aptos" w:cs="Aptos"/>
          <w:color w:val="0B0C0C"/>
          <w:lang w:val="en-GB"/>
        </w:rPr>
        <w:t xml:space="preserve"> meetings are timed to inform consideration of post-14, post-16 and post-18 options and progression to the next stage of education or training.</w:t>
      </w:r>
      <w:r w:rsidR="7898D8BB" w:rsidRPr="00652210">
        <w:rPr>
          <w:rFonts w:ascii="Aptos" w:eastAsia="Aptos" w:hAnsi="Aptos" w:cs="Aptos"/>
          <w:color w:val="0B0C0C"/>
          <w:lang w:val="en-GB"/>
        </w:rPr>
        <w:t xml:space="preserve"> This gives pupils the opportunity to consider h</w:t>
      </w:r>
      <w:r w:rsidR="3FFDD40E" w:rsidRPr="00652210">
        <w:rPr>
          <w:rFonts w:ascii="Aptos" w:eastAsia="Aptos" w:hAnsi="Aptos" w:cs="Aptos"/>
          <w:color w:val="0B0C0C"/>
          <w:lang w:val="en-GB"/>
        </w:rPr>
        <w:t xml:space="preserve">ow studying or training in </w:t>
      </w:r>
      <w:bookmarkStart w:id="23" w:name="_Int_IepeSe3O"/>
      <w:r w:rsidR="3FFDD40E" w:rsidRPr="00652210">
        <w:rPr>
          <w:rFonts w:ascii="Aptos" w:eastAsia="Aptos" w:hAnsi="Aptos" w:cs="Aptos"/>
          <w:color w:val="0B0C0C"/>
          <w:lang w:val="en-GB"/>
        </w:rPr>
        <w:t>different ways</w:t>
      </w:r>
      <w:bookmarkEnd w:id="23"/>
      <w:r w:rsidR="3FFDD40E" w:rsidRPr="00652210">
        <w:rPr>
          <w:rFonts w:ascii="Aptos" w:eastAsia="Aptos" w:hAnsi="Aptos" w:cs="Aptos"/>
          <w:color w:val="0B0C0C"/>
          <w:lang w:val="en-GB"/>
        </w:rPr>
        <w:t>, and in different environments, beyond academic education might suit their skills, interests, and aptitu</w:t>
      </w:r>
      <w:r w:rsidR="3BB55ABD" w:rsidRPr="00652210">
        <w:rPr>
          <w:rFonts w:ascii="Aptos" w:eastAsia="Aptos" w:hAnsi="Aptos" w:cs="Aptos"/>
          <w:color w:val="0B0C0C"/>
          <w:lang w:val="en-GB"/>
        </w:rPr>
        <w:t xml:space="preserve">des. </w:t>
      </w:r>
    </w:p>
    <w:p w14:paraId="6E38C375" w14:textId="22D4548A" w:rsidR="0095195F" w:rsidRPr="00652210" w:rsidRDefault="00704EFD" w:rsidP="00226F65">
      <w:pPr>
        <w:pStyle w:val="OATbodystyle"/>
        <w:numPr>
          <w:ilvl w:val="2"/>
          <w:numId w:val="3"/>
        </w:numPr>
        <w:tabs>
          <w:tab w:val="clear" w:pos="284"/>
        </w:tabs>
        <w:ind w:left="709" w:hanging="709"/>
        <w:jc w:val="both"/>
        <w:rPr>
          <w:rFonts w:ascii="Aptos" w:eastAsia="Aptos" w:hAnsi="Aptos" w:cs="Aptos"/>
          <w:lang w:val="en-GB"/>
        </w:rPr>
      </w:pPr>
      <w:r w:rsidRPr="00652210">
        <w:rPr>
          <w:rFonts w:ascii="Aptos" w:hAnsi="Aptos" w:cs="Calibri"/>
          <w:lang w:val="en-GB"/>
        </w:rPr>
        <w:t xml:space="preserve">For pupils of compulsory school age these encounters are </w:t>
      </w:r>
      <w:r w:rsidRPr="00652210">
        <w:rPr>
          <w:rFonts w:ascii="Aptos" w:hAnsi="Aptos" w:cs="Calibri"/>
          <w:b/>
          <w:bCs/>
          <w:lang w:val="en-GB"/>
        </w:rPr>
        <w:t>mandatory</w:t>
      </w:r>
      <w:r w:rsidR="54BA0D52" w:rsidRPr="00652210">
        <w:rPr>
          <w:rFonts w:ascii="Aptos" w:hAnsi="Aptos" w:cs="Calibri"/>
          <w:lang w:val="en-GB"/>
        </w:rPr>
        <w:t xml:space="preserve"> for all to attend</w:t>
      </w:r>
      <w:r w:rsidRPr="00652210">
        <w:rPr>
          <w:rFonts w:ascii="Aptos" w:hAnsi="Aptos" w:cs="Calibri"/>
          <w:lang w:val="en-GB"/>
        </w:rPr>
        <w:t xml:space="preserve"> and there will be a minimum of two encounters for </w:t>
      </w:r>
      <w:r w:rsidRPr="00652210">
        <w:rPr>
          <w:rFonts w:ascii="Aptos" w:hAnsi="Aptos" w:cs="Calibri"/>
          <w:b/>
          <w:bCs/>
          <w:lang w:val="en-GB"/>
        </w:rPr>
        <w:t>year 8 to 9</w:t>
      </w:r>
      <w:r w:rsidRPr="00652210">
        <w:rPr>
          <w:rFonts w:ascii="Aptos" w:hAnsi="Aptos" w:cs="Calibri"/>
          <w:lang w:val="en-GB"/>
        </w:rPr>
        <w:t xml:space="preserve"> pupils and two encounters for </w:t>
      </w:r>
      <w:r w:rsidRPr="00652210">
        <w:rPr>
          <w:rFonts w:ascii="Aptos" w:hAnsi="Aptos" w:cs="Calibri"/>
          <w:b/>
          <w:bCs/>
          <w:lang w:val="en-GB"/>
        </w:rPr>
        <w:t>year 10 to 11</w:t>
      </w:r>
      <w:r w:rsidRPr="00652210">
        <w:rPr>
          <w:rFonts w:ascii="Aptos" w:hAnsi="Aptos" w:cs="Calibri"/>
          <w:lang w:val="en-GB"/>
        </w:rPr>
        <w:t xml:space="preserve"> pupils</w:t>
      </w:r>
      <w:r w:rsidR="3A3C3BA2" w:rsidRPr="00652210">
        <w:rPr>
          <w:rFonts w:ascii="Aptos" w:hAnsi="Aptos" w:cs="Calibri"/>
          <w:lang w:val="en-GB"/>
        </w:rPr>
        <w:t xml:space="preserve">. </w:t>
      </w:r>
      <w:r w:rsidRPr="00652210">
        <w:rPr>
          <w:rFonts w:ascii="Aptos" w:hAnsi="Aptos" w:cs="Calibri"/>
          <w:lang w:val="en-GB"/>
        </w:rPr>
        <w:t xml:space="preserve">For pupils in </w:t>
      </w:r>
      <w:r w:rsidRPr="00652210">
        <w:rPr>
          <w:rFonts w:ascii="Aptos" w:hAnsi="Aptos" w:cs="Calibri"/>
          <w:b/>
          <w:bCs/>
          <w:lang w:val="en-GB"/>
        </w:rPr>
        <w:t>year 12 to 13</w:t>
      </w:r>
      <w:r w:rsidRPr="00652210">
        <w:rPr>
          <w:rFonts w:ascii="Aptos" w:hAnsi="Aptos" w:cs="Calibri"/>
          <w:lang w:val="en-GB"/>
        </w:rPr>
        <w:t>, particularly those that have not yet decided on their next steps,</w:t>
      </w:r>
      <w:r w:rsidRPr="00652210">
        <w:rPr>
          <w:rFonts w:ascii="Aptos" w:hAnsi="Aptos" w:cs="Calibri"/>
          <w:i/>
          <w:iCs/>
          <w:lang w:val="en-GB"/>
        </w:rPr>
        <w:t xml:space="preserve"> </w:t>
      </w:r>
      <w:r w:rsidRPr="00652210">
        <w:rPr>
          <w:rFonts w:ascii="Aptos" w:hAnsi="Aptos" w:cs="Calibri"/>
          <w:lang w:val="en-GB"/>
        </w:rPr>
        <w:t>there are two more provider encounters available during this period, which are optional for pupils to attend.</w:t>
      </w:r>
    </w:p>
    <w:p w14:paraId="139596C3" w14:textId="786738BF" w:rsidR="0095195F" w:rsidRPr="00652210" w:rsidRDefault="627BF4B5" w:rsidP="00226F65">
      <w:pPr>
        <w:pStyle w:val="OATbodystyle"/>
        <w:numPr>
          <w:ilvl w:val="2"/>
          <w:numId w:val="3"/>
        </w:numPr>
        <w:tabs>
          <w:tab w:val="clear" w:pos="284"/>
        </w:tabs>
        <w:ind w:left="709" w:hanging="709"/>
        <w:jc w:val="both"/>
        <w:rPr>
          <w:rFonts w:ascii="Aptos" w:eastAsia="Aptos" w:hAnsi="Aptos" w:cs="Aptos"/>
        </w:rPr>
      </w:pPr>
      <w:r w:rsidRPr="00652210">
        <w:rPr>
          <w:rFonts w:ascii="Aptos" w:eastAsia="Aptos" w:hAnsi="Aptos" w:cs="Aptos"/>
          <w:color w:val="0B0C0C"/>
          <w:lang w:val="en-GB"/>
        </w:rPr>
        <w:t xml:space="preserve">Schools should encourage all pupils to attend the encounters. However, optional attendance for older pupils recognises that, while many </w:t>
      </w:r>
      <w:r w:rsidR="67516799" w:rsidRPr="00652210">
        <w:rPr>
          <w:rFonts w:ascii="Aptos" w:eastAsia="Aptos" w:hAnsi="Aptos" w:cs="Aptos"/>
          <w:color w:val="0B0C0C"/>
          <w:lang w:val="en-GB"/>
        </w:rPr>
        <w:t>16- to 18-year-olds</w:t>
      </w:r>
      <w:r w:rsidRPr="00652210">
        <w:rPr>
          <w:rFonts w:ascii="Aptos" w:eastAsia="Aptos" w:hAnsi="Aptos" w:cs="Aptos"/>
          <w:color w:val="0B0C0C"/>
          <w:lang w:val="en-GB"/>
        </w:rPr>
        <w:t xml:space="preserve"> will benefit from finding out more about post-18 technical options, some will already have made a firm decision to pursue their chosen pathway.</w:t>
      </w:r>
    </w:p>
    <w:p w14:paraId="0CD19D49" w14:textId="2CC52F21" w:rsidR="00A15FE1" w:rsidRPr="00652210" w:rsidRDefault="721A6A94" w:rsidP="00226F65">
      <w:pPr>
        <w:pStyle w:val="OATbodystyle"/>
        <w:numPr>
          <w:ilvl w:val="2"/>
          <w:numId w:val="3"/>
        </w:numPr>
        <w:tabs>
          <w:tab w:val="clear" w:pos="284"/>
        </w:tabs>
        <w:ind w:left="709" w:hanging="709"/>
        <w:jc w:val="both"/>
        <w:rPr>
          <w:rFonts w:ascii="Aptos" w:eastAsia="Aptos" w:hAnsi="Aptos" w:cs="Aptos"/>
        </w:rPr>
      </w:pPr>
      <w:r w:rsidRPr="00652210">
        <w:rPr>
          <w:rFonts w:ascii="Aptos" w:eastAsia="Aptos" w:hAnsi="Aptos" w:cs="Aptos"/>
          <w:color w:val="0B0C0C"/>
          <w:lang w:val="en-GB"/>
        </w:rPr>
        <w:lastRenderedPageBreak/>
        <w:t>The</w:t>
      </w:r>
      <w:r w:rsidR="00E440AE" w:rsidRPr="00652210">
        <w:rPr>
          <w:rFonts w:ascii="Aptos" w:eastAsia="Aptos" w:hAnsi="Aptos" w:cs="Aptos"/>
          <w:color w:val="0B0C0C"/>
          <w:lang w:val="en-GB"/>
        </w:rPr>
        <w:t xml:space="preserve"> Provider Access L</w:t>
      </w:r>
      <w:r w:rsidRPr="00652210">
        <w:rPr>
          <w:rFonts w:ascii="Aptos" w:eastAsia="Aptos" w:hAnsi="Aptos" w:cs="Aptos"/>
          <w:color w:val="0B0C0C"/>
          <w:lang w:val="en-GB"/>
        </w:rPr>
        <w:t>egislation includes flexibility for schools to arrange encounters with the same provider across more than one ‘key phase</w:t>
      </w:r>
      <w:r w:rsidR="6EF1421F" w:rsidRPr="00652210">
        <w:rPr>
          <w:rFonts w:ascii="Aptos" w:eastAsia="Aptos" w:hAnsi="Aptos" w:cs="Aptos"/>
          <w:color w:val="0B0C0C"/>
          <w:lang w:val="en-GB"/>
        </w:rPr>
        <w:t>.’</w:t>
      </w:r>
      <w:r w:rsidR="6110C463" w:rsidRPr="00652210">
        <w:rPr>
          <w:rFonts w:ascii="Aptos" w:eastAsia="Aptos" w:hAnsi="Aptos" w:cs="Aptos"/>
          <w:color w:val="0B0C0C"/>
          <w:lang w:val="en-GB"/>
        </w:rPr>
        <w:t xml:space="preserve"> For example, a school may invite an FE college to talk to pupils in the first key phase (year 8 to 9) about key stage 4 options and to talk to pupils in the second key phase (year 10 to 11) about post-16 options.</w:t>
      </w:r>
      <w:r w:rsidRPr="00652210">
        <w:rPr>
          <w:rFonts w:ascii="Aptos" w:eastAsia="Aptos" w:hAnsi="Aptos" w:cs="Aptos"/>
          <w:color w:val="0B0C0C"/>
          <w:lang w:val="en-GB"/>
        </w:rPr>
        <w:t xml:space="preserve"> However, within the same key phase, schools must always provide meaningful encounters with two different providers to meet the legal requirement. Schools should also ensure appropriateness of the encounters for learners with SEND.</w:t>
      </w:r>
    </w:p>
    <w:p w14:paraId="465E2AF2" w14:textId="1BCF9F41" w:rsidR="00A15FE1" w:rsidRPr="00652210" w:rsidRDefault="007C5F93" w:rsidP="00226F65">
      <w:pPr>
        <w:pStyle w:val="OATbodystyle"/>
        <w:numPr>
          <w:ilvl w:val="2"/>
          <w:numId w:val="3"/>
        </w:numPr>
        <w:tabs>
          <w:tab w:val="clear" w:pos="284"/>
        </w:tabs>
        <w:ind w:left="709" w:hanging="709"/>
        <w:jc w:val="both"/>
        <w:rPr>
          <w:rFonts w:ascii="Aptos" w:eastAsia="Aptos" w:hAnsi="Aptos" w:cs="Aptos"/>
        </w:rPr>
      </w:pPr>
      <w:r w:rsidRPr="00652210">
        <w:rPr>
          <w:rFonts w:ascii="Aptos" w:eastAsia="Aptos" w:hAnsi="Aptos" w:cs="Aptos"/>
          <w:color w:val="0B0C0C"/>
          <w:lang w:val="en-GB"/>
        </w:rPr>
        <w:t xml:space="preserve">In schools, the governing body must make sure that learners in years 8 to 13 receive at least six encounters with a provider of technical education or apprenticeships. </w:t>
      </w:r>
    </w:p>
    <w:p w14:paraId="0752BD4C" w14:textId="77777777" w:rsidR="008B19D9" w:rsidRPr="008B19D9" w:rsidRDefault="008B19D9" w:rsidP="008B19D9">
      <w:pPr>
        <w:pStyle w:val="OATbodystyle"/>
        <w:tabs>
          <w:tab w:val="clear" w:pos="284"/>
        </w:tabs>
        <w:ind w:left="709"/>
        <w:jc w:val="both"/>
        <w:rPr>
          <w:rFonts w:ascii="Aptos" w:eastAsia="Aptos" w:hAnsi="Aptos" w:cs="Aptos"/>
          <w:highlight w:val="cyan"/>
        </w:rPr>
      </w:pPr>
    </w:p>
    <w:p w14:paraId="301EEB69" w14:textId="5E6281EF" w:rsidR="00821FE8" w:rsidRPr="00A15FE1" w:rsidRDefault="00A15FE1" w:rsidP="00226F65">
      <w:pPr>
        <w:pStyle w:val="OATsubheader1"/>
        <w:keepNext w:val="0"/>
        <w:keepLines w:val="0"/>
        <w:numPr>
          <w:ilvl w:val="1"/>
          <w:numId w:val="3"/>
        </w:numPr>
        <w:tabs>
          <w:tab w:val="clear" w:pos="2800"/>
          <w:tab w:val="left" w:pos="851"/>
        </w:tabs>
        <w:spacing w:before="0"/>
        <w:ind w:left="709" w:hanging="709"/>
        <w:outlineLvl w:val="9"/>
        <w:rPr>
          <w:rFonts w:ascii="Aptos" w:hAnsi="Aptos"/>
          <w:sz w:val="28"/>
          <w:szCs w:val="28"/>
        </w:rPr>
      </w:pPr>
      <w:r>
        <w:rPr>
          <w:rFonts w:ascii="Aptos" w:hAnsi="Aptos"/>
          <w:sz w:val="28"/>
          <w:szCs w:val="28"/>
        </w:rPr>
        <w:t>Content of the provider encounters</w:t>
      </w:r>
    </w:p>
    <w:p w14:paraId="7A205224" w14:textId="0CEF7225" w:rsidR="0010380D" w:rsidRPr="009C6D26" w:rsidRDefault="00921B3A" w:rsidP="00226F65">
      <w:pPr>
        <w:pStyle w:val="OATbodystyle"/>
        <w:numPr>
          <w:ilvl w:val="2"/>
          <w:numId w:val="3"/>
        </w:numPr>
        <w:tabs>
          <w:tab w:val="clear" w:pos="284"/>
        </w:tabs>
        <w:ind w:left="709" w:hanging="709"/>
        <w:jc w:val="both"/>
        <w:rPr>
          <w:rFonts w:ascii="Aptos" w:hAnsi="Aptos" w:cs="Calibri"/>
        </w:rPr>
      </w:pPr>
      <w:r>
        <w:rPr>
          <w:rFonts w:ascii="Aptos" w:hAnsi="Aptos" w:cs="Calibri"/>
        </w:rPr>
        <w:t>Thomas Wolsey Ormiston Academy</w:t>
      </w:r>
      <w:r w:rsidR="00AD6002">
        <w:rPr>
          <w:rFonts w:ascii="Aptos" w:hAnsi="Aptos" w:cs="Calibri"/>
        </w:rPr>
        <w:t xml:space="preserve"> will </w:t>
      </w:r>
      <w:r w:rsidR="0010380D" w:rsidRPr="009C6D26">
        <w:rPr>
          <w:rFonts w:ascii="Aptos" w:hAnsi="Aptos" w:cs="Calibri"/>
        </w:rPr>
        <w:t xml:space="preserve">ensure that each registered pupil meets with a representative range of education and training providers </w:t>
      </w:r>
      <w:r w:rsidR="0080379B" w:rsidRPr="009C6D26">
        <w:rPr>
          <w:rFonts w:ascii="Aptos" w:hAnsi="Aptos" w:cs="Calibri"/>
        </w:rPr>
        <w:t>and that the providers will provide the following set of prescribed information</w:t>
      </w:r>
      <w:r w:rsidR="00B726BD" w:rsidRPr="009C6D26">
        <w:rPr>
          <w:rFonts w:ascii="Aptos" w:hAnsi="Aptos" w:cs="Calibri"/>
        </w:rPr>
        <w:t>, as a minimum</w:t>
      </w:r>
      <w:r w:rsidR="0080379B" w:rsidRPr="009C6D26">
        <w:rPr>
          <w:rFonts w:ascii="Aptos" w:hAnsi="Aptos" w:cs="Calibri"/>
        </w:rPr>
        <w:t>:</w:t>
      </w:r>
    </w:p>
    <w:p w14:paraId="22069350" w14:textId="7EFF9356" w:rsidR="0080379B" w:rsidRPr="009C6D26" w:rsidRDefault="0080379B"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Information about the provider and the approved technical education qualifications or apprenticeships that the provider offers;</w:t>
      </w:r>
    </w:p>
    <w:p w14:paraId="2DC454C9" w14:textId="13AE864E" w:rsidR="0080379B" w:rsidRPr="009C6D26" w:rsidRDefault="0080379B"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 xml:space="preserve">Information about </w:t>
      </w:r>
      <w:proofErr w:type="gramStart"/>
      <w:r w:rsidRPr="009C6D26">
        <w:rPr>
          <w:rFonts w:ascii="Aptos" w:hAnsi="Aptos" w:cs="Calibri"/>
        </w:rPr>
        <w:t>the careers</w:t>
      </w:r>
      <w:proofErr w:type="gramEnd"/>
      <w:r w:rsidRPr="009C6D26">
        <w:rPr>
          <w:rFonts w:ascii="Aptos" w:hAnsi="Aptos" w:cs="Calibri"/>
        </w:rPr>
        <w:t xml:space="preserve"> to which those technical education qualifications or apprenticeships might lead;</w:t>
      </w:r>
    </w:p>
    <w:p w14:paraId="29632D63" w14:textId="6ACE9B31" w:rsidR="0080379B" w:rsidRPr="009C6D26" w:rsidRDefault="0080379B"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 xml:space="preserve">A description of </w:t>
      </w:r>
      <w:r w:rsidR="00FE4CBB" w:rsidRPr="009C6D26">
        <w:rPr>
          <w:rFonts w:ascii="Aptos" w:hAnsi="Aptos" w:cs="Calibri"/>
        </w:rPr>
        <w:t xml:space="preserve">what </w:t>
      </w:r>
      <w:r w:rsidRPr="009C6D26">
        <w:rPr>
          <w:rFonts w:ascii="Aptos" w:hAnsi="Aptos" w:cs="Calibri"/>
        </w:rPr>
        <w:t>th</w:t>
      </w:r>
      <w:r w:rsidR="00FE4CBB" w:rsidRPr="009C6D26">
        <w:rPr>
          <w:rFonts w:ascii="Aptos" w:hAnsi="Aptos" w:cs="Calibri"/>
        </w:rPr>
        <w:t>e</w:t>
      </w:r>
      <w:r w:rsidRPr="00A15FE1">
        <w:rPr>
          <w:rFonts w:ascii="Aptos" w:hAnsi="Aptos" w:cs="Calibri"/>
        </w:rPr>
        <w:t xml:space="preserve"> </w:t>
      </w:r>
      <w:r w:rsidRPr="009C6D26">
        <w:rPr>
          <w:rFonts w:ascii="Aptos" w:hAnsi="Aptos" w:cs="Calibri"/>
        </w:rPr>
        <w:t xml:space="preserve">learning or training with the provider is like; </w:t>
      </w:r>
      <w:r w:rsidR="357CFA34" w:rsidRPr="009C6D26">
        <w:rPr>
          <w:rFonts w:ascii="Aptos" w:hAnsi="Aptos" w:cs="Calibri"/>
        </w:rPr>
        <w:t xml:space="preserve">(including the opportunity to meet staff and students from the provider) </w:t>
      </w:r>
      <w:r w:rsidRPr="009C6D26">
        <w:rPr>
          <w:rFonts w:ascii="Aptos" w:hAnsi="Aptos" w:cs="Calibri"/>
        </w:rPr>
        <w:t>and</w:t>
      </w:r>
    </w:p>
    <w:p w14:paraId="4D6562CF" w14:textId="0A37CD4B" w:rsidR="0080379B" w:rsidRPr="009C6D26" w:rsidRDefault="0080379B" w:rsidP="00226F65">
      <w:pPr>
        <w:pStyle w:val="OATliststyle"/>
        <w:numPr>
          <w:ilvl w:val="0"/>
          <w:numId w:val="4"/>
        </w:numPr>
        <w:tabs>
          <w:tab w:val="clear" w:pos="284"/>
          <w:tab w:val="left" w:pos="709"/>
        </w:tabs>
        <w:ind w:left="709" w:hanging="709"/>
        <w:rPr>
          <w:rFonts w:ascii="Aptos" w:hAnsi="Aptos" w:cs="Calibri"/>
        </w:rPr>
      </w:pPr>
      <w:r w:rsidRPr="5224F350">
        <w:rPr>
          <w:rFonts w:ascii="Aptos" w:hAnsi="Aptos" w:cs="Calibri"/>
        </w:rPr>
        <w:t>Responses to questions from the pupils</w:t>
      </w:r>
      <w:r w:rsidR="21EF81BF" w:rsidRPr="5224F350">
        <w:rPr>
          <w:rFonts w:ascii="Aptos" w:hAnsi="Aptos" w:cs="Calibri"/>
        </w:rPr>
        <w:t xml:space="preserve"> (including our most vulnerable and those with </w:t>
      </w:r>
      <w:bookmarkStart w:id="24" w:name="_Int_9QvjKKfG"/>
      <w:r w:rsidR="073553F3" w:rsidRPr="5224F350">
        <w:rPr>
          <w:rFonts w:ascii="Aptos" w:hAnsi="Aptos" w:cs="Calibri"/>
        </w:rPr>
        <w:t>additional</w:t>
      </w:r>
      <w:bookmarkEnd w:id="24"/>
      <w:r w:rsidR="21EF81BF" w:rsidRPr="5224F350">
        <w:rPr>
          <w:rFonts w:ascii="Aptos" w:hAnsi="Aptos" w:cs="Calibri"/>
        </w:rPr>
        <w:t xml:space="preserve"> learning needs)</w:t>
      </w:r>
      <w:r w:rsidRPr="5224F350">
        <w:rPr>
          <w:rFonts w:ascii="Aptos" w:hAnsi="Aptos" w:cs="Calibri"/>
        </w:rPr>
        <w:t xml:space="preserve"> about the provider or technical education qualifications and apprenticeships.</w:t>
      </w:r>
    </w:p>
    <w:p w14:paraId="2807E37F" w14:textId="54185605" w:rsidR="00892D54" w:rsidRPr="00652210" w:rsidRDefault="00892D54" w:rsidP="00226F65">
      <w:pPr>
        <w:pStyle w:val="OATbodystyle"/>
        <w:numPr>
          <w:ilvl w:val="2"/>
          <w:numId w:val="3"/>
        </w:numPr>
        <w:tabs>
          <w:tab w:val="clear" w:pos="284"/>
        </w:tabs>
        <w:spacing w:before="240"/>
        <w:ind w:left="709" w:hanging="709"/>
        <w:jc w:val="both"/>
        <w:rPr>
          <w:rFonts w:ascii="Aptos" w:hAnsi="Aptos" w:cs="Calibri"/>
        </w:rPr>
      </w:pPr>
      <w:r w:rsidRPr="00652210">
        <w:rPr>
          <w:rFonts w:ascii="Aptos" w:hAnsi="Aptos" w:cs="Calibri"/>
        </w:rPr>
        <w:t xml:space="preserve">Where practical, </w:t>
      </w:r>
      <w:r w:rsidR="0011154B" w:rsidRPr="00652210">
        <w:rPr>
          <w:rFonts w:ascii="Aptos" w:hAnsi="Aptos" w:cs="Calibri"/>
        </w:rPr>
        <w:t>our registered students will have</w:t>
      </w:r>
      <w:r w:rsidRPr="00652210">
        <w:rPr>
          <w:rFonts w:ascii="Aptos" w:hAnsi="Aptos" w:cs="Calibri"/>
        </w:rPr>
        <w:t xml:space="preserve"> access to a university technical college</w:t>
      </w:r>
    </w:p>
    <w:p w14:paraId="0BE8465D" w14:textId="0914F737" w:rsidR="255E7C37" w:rsidRPr="00652210" w:rsidRDefault="00921B3A" w:rsidP="00226F65">
      <w:pPr>
        <w:pStyle w:val="OATbodystyle"/>
        <w:numPr>
          <w:ilvl w:val="2"/>
          <w:numId w:val="3"/>
        </w:numPr>
        <w:tabs>
          <w:tab w:val="clear" w:pos="284"/>
        </w:tabs>
        <w:ind w:left="709" w:hanging="709"/>
        <w:jc w:val="both"/>
        <w:rPr>
          <w:rFonts w:ascii="Aptos" w:hAnsi="Aptos" w:cs="Calibri"/>
        </w:rPr>
      </w:pPr>
      <w:r>
        <w:rPr>
          <w:rFonts w:ascii="Aptos" w:hAnsi="Aptos" w:cs="Calibri"/>
        </w:rPr>
        <w:t>Thomas Wolsey Ormiston Academy</w:t>
      </w:r>
      <w:r w:rsidR="00A15FE1" w:rsidRPr="00652210">
        <w:rPr>
          <w:rFonts w:ascii="Aptos" w:hAnsi="Aptos" w:cs="Calibri"/>
        </w:rPr>
        <w:t xml:space="preserve"> </w:t>
      </w:r>
      <w:r w:rsidR="52A45887" w:rsidRPr="00652210">
        <w:rPr>
          <w:rFonts w:ascii="Aptos" w:hAnsi="Aptos" w:cs="Calibri"/>
        </w:rPr>
        <w:t xml:space="preserve">will ensure that </w:t>
      </w:r>
      <w:bookmarkStart w:id="25" w:name="_Int_LFd3nmVy"/>
      <w:r w:rsidR="52A45887" w:rsidRPr="00652210">
        <w:rPr>
          <w:rFonts w:ascii="Aptos" w:hAnsi="Aptos" w:cs="Calibri"/>
        </w:rPr>
        <w:t xml:space="preserve">the </w:t>
      </w:r>
      <w:r w:rsidR="47272993" w:rsidRPr="00652210">
        <w:rPr>
          <w:rFonts w:ascii="Aptos" w:hAnsi="Aptos" w:cs="Calibri"/>
        </w:rPr>
        <w:t>six</w:t>
      </w:r>
      <w:bookmarkEnd w:id="25"/>
      <w:r w:rsidR="52A45887" w:rsidRPr="00652210">
        <w:rPr>
          <w:rFonts w:ascii="Aptos" w:hAnsi="Aptos" w:cs="Calibri"/>
        </w:rPr>
        <w:t xml:space="preserve"> encounters </w:t>
      </w:r>
      <w:r w:rsidR="013249E8" w:rsidRPr="00652210">
        <w:rPr>
          <w:rFonts w:ascii="Aptos" w:hAnsi="Aptos" w:cs="Calibri"/>
        </w:rPr>
        <w:t xml:space="preserve">happen for a reasonable </w:t>
      </w:r>
      <w:bookmarkStart w:id="26" w:name="_Int_vYoEg4c6"/>
      <w:proofErr w:type="gramStart"/>
      <w:r w:rsidR="013249E8" w:rsidRPr="00652210">
        <w:rPr>
          <w:rFonts w:ascii="Aptos" w:hAnsi="Aptos" w:cs="Calibri"/>
        </w:rPr>
        <w:t>period of time</w:t>
      </w:r>
      <w:bookmarkEnd w:id="26"/>
      <w:proofErr w:type="gramEnd"/>
      <w:r w:rsidR="013249E8" w:rsidRPr="00652210">
        <w:rPr>
          <w:rFonts w:ascii="Aptos" w:hAnsi="Aptos" w:cs="Calibri"/>
        </w:rPr>
        <w:t xml:space="preserve"> during the standard school day. Provider encounters that take place outside of school hours, for example </w:t>
      </w:r>
      <w:proofErr w:type="gramStart"/>
      <w:r w:rsidR="48F613FC" w:rsidRPr="00652210">
        <w:rPr>
          <w:rFonts w:ascii="Aptos" w:hAnsi="Aptos" w:cs="Calibri"/>
        </w:rPr>
        <w:t>parent's</w:t>
      </w:r>
      <w:proofErr w:type="gramEnd"/>
      <w:r w:rsidR="013249E8" w:rsidRPr="00652210">
        <w:rPr>
          <w:rFonts w:ascii="Aptos" w:hAnsi="Aptos" w:cs="Calibri"/>
        </w:rPr>
        <w:t xml:space="preserve"> evenings, do not count towards fulfillment of the legal requ</w:t>
      </w:r>
      <w:r w:rsidR="26D0E327" w:rsidRPr="00652210">
        <w:rPr>
          <w:rFonts w:ascii="Aptos" w:hAnsi="Aptos" w:cs="Calibri"/>
        </w:rPr>
        <w:t xml:space="preserve">irement for </w:t>
      </w:r>
      <w:r w:rsidR="66AD651F" w:rsidRPr="00652210">
        <w:rPr>
          <w:rFonts w:ascii="Aptos" w:hAnsi="Aptos" w:cs="Calibri"/>
        </w:rPr>
        <w:t>six</w:t>
      </w:r>
      <w:r w:rsidR="26D0E327" w:rsidRPr="00652210">
        <w:rPr>
          <w:rFonts w:ascii="Aptos" w:hAnsi="Aptos" w:cs="Calibri"/>
        </w:rPr>
        <w:t xml:space="preserve"> </w:t>
      </w:r>
      <w:r w:rsidR="1778FED7" w:rsidRPr="00652210">
        <w:rPr>
          <w:rFonts w:ascii="Aptos" w:hAnsi="Aptos" w:cs="Calibri"/>
        </w:rPr>
        <w:t>provider encounters</w:t>
      </w:r>
      <w:r w:rsidR="67C343E4" w:rsidRPr="00652210">
        <w:rPr>
          <w:rFonts w:ascii="Aptos" w:hAnsi="Aptos" w:cs="Calibri"/>
        </w:rPr>
        <w:t>, but schools are still encouraged to provide these complimentary experiences for parents and their parents/carers.</w:t>
      </w:r>
    </w:p>
    <w:p w14:paraId="78D1D897" w14:textId="5B830CEA" w:rsidR="00BB2743" w:rsidRPr="00652210" w:rsidRDefault="00BB2743" w:rsidP="00226F65">
      <w:pPr>
        <w:pStyle w:val="OATbodystyle"/>
        <w:numPr>
          <w:ilvl w:val="2"/>
          <w:numId w:val="3"/>
        </w:numPr>
        <w:tabs>
          <w:tab w:val="clear" w:pos="284"/>
        </w:tabs>
        <w:spacing w:before="240"/>
        <w:ind w:left="709" w:hanging="709"/>
        <w:jc w:val="both"/>
        <w:rPr>
          <w:rFonts w:ascii="Aptos" w:hAnsi="Aptos" w:cs="Calibri"/>
        </w:rPr>
      </w:pPr>
      <w:r w:rsidRPr="00652210">
        <w:rPr>
          <w:rFonts w:ascii="Aptos" w:hAnsi="Aptos" w:cs="Calibri"/>
        </w:rPr>
        <w:t>Parental</w:t>
      </w:r>
      <w:r w:rsidR="00922301" w:rsidRPr="00652210">
        <w:rPr>
          <w:rFonts w:ascii="Aptos" w:hAnsi="Aptos" w:cs="Calibri"/>
        </w:rPr>
        <w:t>/carer</w:t>
      </w:r>
      <w:r w:rsidRPr="00652210">
        <w:rPr>
          <w:rFonts w:ascii="Aptos" w:hAnsi="Aptos" w:cs="Calibri"/>
        </w:rPr>
        <w:t xml:space="preserve"> involvement is encouraged, and parents</w:t>
      </w:r>
      <w:r w:rsidR="00F048A3" w:rsidRPr="00652210">
        <w:rPr>
          <w:rFonts w:ascii="Aptos" w:hAnsi="Aptos" w:cs="Calibri"/>
        </w:rPr>
        <w:t>/carers</w:t>
      </w:r>
      <w:r w:rsidRPr="00652210">
        <w:rPr>
          <w:rFonts w:ascii="Aptos" w:hAnsi="Aptos" w:cs="Calibri"/>
        </w:rPr>
        <w:t xml:space="preserve"> may be invited to attend events to meet with providers.</w:t>
      </w:r>
    </w:p>
    <w:p w14:paraId="221CD985" w14:textId="4A0076C4" w:rsidR="004E0FA2" w:rsidRPr="009C6D26" w:rsidRDefault="006F2E63" w:rsidP="00226F65">
      <w:pPr>
        <w:pStyle w:val="OATheader"/>
        <w:numPr>
          <w:ilvl w:val="0"/>
          <w:numId w:val="3"/>
        </w:numPr>
        <w:ind w:left="709" w:hanging="709"/>
        <w:rPr>
          <w:rFonts w:ascii="Aptos" w:eastAsia="MS Mincho" w:hAnsi="Aptos"/>
          <w:sz w:val="36"/>
          <w:szCs w:val="36"/>
        </w:rPr>
      </w:pPr>
      <w:bookmarkStart w:id="27" w:name="_Toc221197378"/>
      <w:r w:rsidRPr="009C6D26">
        <w:rPr>
          <w:rFonts w:ascii="Aptos" w:eastAsia="MS Mincho" w:hAnsi="Aptos"/>
          <w:sz w:val="36"/>
          <w:szCs w:val="36"/>
        </w:rPr>
        <w:t xml:space="preserve">Management of </w:t>
      </w:r>
      <w:proofErr w:type="gramStart"/>
      <w:r w:rsidR="00BF3C06" w:rsidRPr="009C6D26">
        <w:rPr>
          <w:rFonts w:ascii="Aptos" w:eastAsia="MS Mincho" w:hAnsi="Aptos"/>
          <w:sz w:val="36"/>
          <w:szCs w:val="36"/>
        </w:rPr>
        <w:t>p</w:t>
      </w:r>
      <w:r w:rsidRPr="009C6D26">
        <w:rPr>
          <w:rFonts w:ascii="Aptos" w:eastAsia="MS Mincho" w:hAnsi="Aptos"/>
          <w:sz w:val="36"/>
          <w:szCs w:val="36"/>
        </w:rPr>
        <w:t>rovider</w:t>
      </w:r>
      <w:proofErr w:type="gramEnd"/>
      <w:r w:rsidRPr="009C6D26">
        <w:rPr>
          <w:rFonts w:ascii="Aptos" w:eastAsia="MS Mincho" w:hAnsi="Aptos"/>
          <w:sz w:val="36"/>
          <w:szCs w:val="36"/>
        </w:rPr>
        <w:t xml:space="preserve"> </w:t>
      </w:r>
      <w:r w:rsidR="00BF3C06" w:rsidRPr="009C6D26">
        <w:rPr>
          <w:rFonts w:ascii="Aptos" w:eastAsia="MS Mincho" w:hAnsi="Aptos"/>
          <w:sz w:val="36"/>
          <w:szCs w:val="36"/>
        </w:rPr>
        <w:t>a</w:t>
      </w:r>
      <w:r w:rsidRPr="009C6D26">
        <w:rPr>
          <w:rFonts w:ascii="Aptos" w:eastAsia="MS Mincho" w:hAnsi="Aptos"/>
          <w:sz w:val="36"/>
          <w:szCs w:val="36"/>
        </w:rPr>
        <w:t xml:space="preserve">ccess </w:t>
      </w:r>
      <w:r w:rsidR="00BF3C06" w:rsidRPr="009C6D26">
        <w:rPr>
          <w:rFonts w:ascii="Aptos" w:eastAsia="MS Mincho" w:hAnsi="Aptos"/>
          <w:sz w:val="36"/>
          <w:szCs w:val="36"/>
        </w:rPr>
        <w:t>r</w:t>
      </w:r>
      <w:r w:rsidRPr="009C6D26">
        <w:rPr>
          <w:rFonts w:ascii="Aptos" w:eastAsia="MS Mincho" w:hAnsi="Aptos"/>
          <w:sz w:val="36"/>
          <w:szCs w:val="36"/>
        </w:rPr>
        <w:t>equests</w:t>
      </w:r>
      <w:bookmarkEnd w:id="27"/>
    </w:p>
    <w:p w14:paraId="4034C8A5" w14:textId="0227D505" w:rsidR="009C27B8" w:rsidRPr="00B84DE8" w:rsidRDefault="00E6264E" w:rsidP="00226F65">
      <w:pPr>
        <w:pStyle w:val="OATsubheader1"/>
        <w:numPr>
          <w:ilvl w:val="1"/>
          <w:numId w:val="3"/>
        </w:numPr>
        <w:tabs>
          <w:tab w:val="clear" w:pos="2800"/>
          <w:tab w:val="left" w:pos="851"/>
        </w:tabs>
        <w:ind w:left="709" w:hanging="709"/>
        <w:rPr>
          <w:rFonts w:ascii="Aptos" w:hAnsi="Aptos" w:cs="Calibri"/>
          <w:color w:val="00B0F0"/>
          <w:sz w:val="28"/>
          <w:szCs w:val="28"/>
        </w:rPr>
      </w:pPr>
      <w:bookmarkStart w:id="28" w:name="_Toc221197379"/>
      <w:r w:rsidRPr="00A15FE1">
        <w:rPr>
          <w:rFonts w:ascii="Aptos" w:hAnsi="Aptos" w:cs="Calibri"/>
          <w:color w:val="00B0F0"/>
          <w:sz w:val="28"/>
          <w:szCs w:val="28"/>
        </w:rPr>
        <w:t>Procedure</w:t>
      </w:r>
      <w:bookmarkEnd w:id="28"/>
    </w:p>
    <w:p w14:paraId="227B1534" w14:textId="3B938588" w:rsidR="009C27B8" w:rsidRPr="009C27B8" w:rsidRDefault="009C27B8" w:rsidP="00226F65">
      <w:pPr>
        <w:pStyle w:val="OATbodystyle"/>
        <w:numPr>
          <w:ilvl w:val="2"/>
          <w:numId w:val="5"/>
        </w:numPr>
        <w:tabs>
          <w:tab w:val="clear" w:pos="284"/>
        </w:tabs>
        <w:jc w:val="both"/>
        <w:rPr>
          <w:rFonts w:ascii="Aptos" w:hAnsi="Aptos" w:cs="Calibri"/>
        </w:rPr>
      </w:pPr>
      <w:r w:rsidRPr="00652210">
        <w:rPr>
          <w:rFonts w:ascii="Aptos" w:hAnsi="Aptos" w:cs="Calibri"/>
        </w:rPr>
        <w:t xml:space="preserve">This </w:t>
      </w:r>
      <w:r w:rsidR="2FAB3CF2" w:rsidRPr="00652210">
        <w:rPr>
          <w:rFonts w:ascii="Aptos" w:hAnsi="Aptos" w:cs="Calibri"/>
        </w:rPr>
        <w:t xml:space="preserve">part of the </w:t>
      </w:r>
      <w:r w:rsidRPr="00652210">
        <w:rPr>
          <w:rFonts w:ascii="Aptos" w:hAnsi="Aptos" w:cs="Calibri"/>
        </w:rPr>
        <w:t>policy</w:t>
      </w:r>
      <w:r w:rsidRPr="5887D6DD">
        <w:rPr>
          <w:rFonts w:ascii="Aptos" w:hAnsi="Aptos" w:cs="Calibri"/>
        </w:rPr>
        <w:t xml:space="preserve"> statement sets out the school’s arrangements for managing the access of providers to pupils at the school for the </w:t>
      </w:r>
      <w:proofErr w:type="gramStart"/>
      <w:r w:rsidRPr="5887D6DD">
        <w:rPr>
          <w:rFonts w:ascii="Aptos" w:hAnsi="Aptos" w:cs="Calibri"/>
        </w:rPr>
        <w:t>purposes</w:t>
      </w:r>
      <w:proofErr w:type="gramEnd"/>
      <w:r w:rsidRPr="5887D6DD">
        <w:rPr>
          <w:rFonts w:ascii="Aptos" w:hAnsi="Aptos" w:cs="Calibri"/>
        </w:rPr>
        <w:t xml:space="preserve"> of giving them information about the provider’s education or training offer. This complies with the school’s legal obligations under Section 42B of </w:t>
      </w:r>
      <w:r w:rsidRPr="5887D6DD">
        <w:rPr>
          <w:rFonts w:ascii="Aptos" w:hAnsi="Aptos" w:cs="Calibri"/>
        </w:rPr>
        <w:lastRenderedPageBreak/>
        <w:t>the Education Act 1997, the legal duty known as the ‘Baker Clause’, 2018 and the Skills and Post-16 Education Act 2022.</w:t>
      </w:r>
    </w:p>
    <w:p w14:paraId="49B5DC32" w14:textId="44ABF457" w:rsidR="002036B2" w:rsidRPr="009C6D26" w:rsidRDefault="002036B2" w:rsidP="00226F65">
      <w:pPr>
        <w:pStyle w:val="OATbodystyle"/>
        <w:numPr>
          <w:ilvl w:val="2"/>
          <w:numId w:val="5"/>
        </w:numPr>
        <w:tabs>
          <w:tab w:val="clear" w:pos="284"/>
        </w:tabs>
        <w:spacing w:before="240"/>
        <w:jc w:val="both"/>
        <w:rPr>
          <w:rFonts w:ascii="Aptos" w:hAnsi="Aptos" w:cs="Calibri"/>
        </w:rPr>
      </w:pPr>
      <w:r w:rsidRPr="009C6D26">
        <w:rPr>
          <w:rFonts w:ascii="Aptos" w:hAnsi="Aptos" w:cs="Calibri"/>
        </w:rPr>
        <w:t xml:space="preserve">A provider wishing to </w:t>
      </w:r>
      <w:r w:rsidRPr="00652210">
        <w:rPr>
          <w:rFonts w:ascii="Aptos" w:hAnsi="Aptos" w:cs="Calibri"/>
        </w:rPr>
        <w:t xml:space="preserve">request </w:t>
      </w:r>
      <w:proofErr w:type="gramStart"/>
      <w:r w:rsidR="0060352C" w:rsidRPr="00652210">
        <w:rPr>
          <w:rFonts w:ascii="Aptos" w:hAnsi="Aptos" w:cs="Calibri"/>
        </w:rPr>
        <w:t>delivering</w:t>
      </w:r>
      <w:proofErr w:type="gramEnd"/>
      <w:r w:rsidR="0060352C" w:rsidRPr="00652210">
        <w:rPr>
          <w:rFonts w:ascii="Aptos" w:hAnsi="Aptos" w:cs="Calibri"/>
        </w:rPr>
        <w:t xml:space="preserve"> a provider </w:t>
      </w:r>
      <w:r w:rsidRPr="00652210">
        <w:rPr>
          <w:rFonts w:ascii="Aptos" w:hAnsi="Aptos" w:cs="Calibri"/>
        </w:rPr>
        <w:t>access</w:t>
      </w:r>
      <w:r w:rsidR="0060352C" w:rsidRPr="00652210">
        <w:rPr>
          <w:rFonts w:ascii="Aptos" w:hAnsi="Aptos" w:cs="Calibri"/>
        </w:rPr>
        <w:t xml:space="preserve"> session to pupils</w:t>
      </w:r>
      <w:r w:rsidRPr="00652210">
        <w:rPr>
          <w:rFonts w:ascii="Aptos" w:hAnsi="Aptos" w:cs="Calibri"/>
        </w:rPr>
        <w:t xml:space="preserve"> should</w:t>
      </w:r>
      <w:r w:rsidRPr="009C6D26">
        <w:rPr>
          <w:rFonts w:ascii="Aptos" w:hAnsi="Aptos" w:cs="Calibri"/>
        </w:rPr>
        <w:t xml:space="preserve"> contact </w:t>
      </w:r>
      <w:r w:rsidR="00921B3A">
        <w:rPr>
          <w:rFonts w:ascii="Aptos" w:hAnsi="Aptos" w:cs="Calibri"/>
        </w:rPr>
        <w:t>He</w:t>
      </w:r>
      <w:r w:rsidR="00382446">
        <w:rPr>
          <w:rFonts w:ascii="Aptos" w:hAnsi="Aptos" w:cs="Calibri"/>
        </w:rPr>
        <w:t>l</w:t>
      </w:r>
      <w:r w:rsidR="00921B3A">
        <w:rPr>
          <w:rFonts w:ascii="Aptos" w:hAnsi="Aptos" w:cs="Calibri"/>
        </w:rPr>
        <w:t xml:space="preserve">en Dickenson, Co-Principal. </w:t>
      </w:r>
      <w:r w:rsidR="7BE219C5" w:rsidRPr="009C6D26">
        <w:rPr>
          <w:rFonts w:ascii="Aptos" w:hAnsi="Aptos" w:cs="Calibri"/>
        </w:rPr>
        <w:t xml:space="preserve">All requests made by providers should be emailed at least 6 weeks </w:t>
      </w:r>
      <w:r w:rsidR="473EC247" w:rsidRPr="009C6D26">
        <w:rPr>
          <w:rFonts w:ascii="Aptos" w:hAnsi="Aptos" w:cs="Calibri"/>
        </w:rPr>
        <w:t>in advance</w:t>
      </w:r>
      <w:r w:rsidR="7BE219C5" w:rsidRPr="009C6D26">
        <w:rPr>
          <w:rFonts w:ascii="Aptos" w:hAnsi="Aptos" w:cs="Calibri"/>
        </w:rPr>
        <w:t xml:space="preserve"> of the expected date of the session.</w:t>
      </w:r>
    </w:p>
    <w:p w14:paraId="420EEFA0" w14:textId="4BF50381" w:rsidR="000B5DEE" w:rsidRDefault="00A15FE1" w:rsidP="009C27B8">
      <w:pPr>
        <w:pStyle w:val="OATliststyle"/>
        <w:numPr>
          <w:ilvl w:val="0"/>
          <w:numId w:val="0"/>
        </w:numPr>
        <w:ind w:left="360" w:hanging="360"/>
        <w:rPr>
          <w:rFonts w:ascii="Aptos" w:hAnsi="Aptos" w:cs="Calibri"/>
          <w:highlight w:val="yellow"/>
        </w:rPr>
      </w:pPr>
      <w:r>
        <w:rPr>
          <w:rFonts w:ascii="Aptos" w:hAnsi="Aptos" w:cs="Calibri"/>
        </w:rPr>
        <w:t xml:space="preserve"> </w:t>
      </w:r>
      <w:r w:rsidR="00921B3A">
        <w:rPr>
          <w:rFonts w:ascii="Aptos" w:hAnsi="Aptos" w:cs="Calibri"/>
        </w:rPr>
        <w:t xml:space="preserve">                 </w:t>
      </w:r>
      <w:r w:rsidR="00921B3A" w:rsidRPr="00921B3A">
        <w:rPr>
          <w:rFonts w:ascii="Aptos" w:hAnsi="Aptos" w:cs="Calibri"/>
          <w:lang w:val="en-GB"/>
        </w:rPr>
        <w:t>Telephone: 01437 467600 Email: helen.dickenson@thomaswolseyoa.co.uk</w:t>
      </w:r>
    </w:p>
    <w:p w14:paraId="3B9A4459" w14:textId="1E4A4132" w:rsidR="009E63E9" w:rsidRPr="009C6D26" w:rsidRDefault="00120375" w:rsidP="00120375">
      <w:pPr>
        <w:pStyle w:val="OATbodystyle"/>
        <w:tabs>
          <w:tab w:val="clear" w:pos="284"/>
        </w:tabs>
        <w:spacing w:before="240"/>
        <w:ind w:left="709" w:hanging="709"/>
        <w:jc w:val="both"/>
        <w:rPr>
          <w:rFonts w:ascii="Aptos" w:hAnsi="Aptos" w:cs="Calibri"/>
        </w:rPr>
      </w:pPr>
      <w:r w:rsidRPr="5887D6DD">
        <w:rPr>
          <w:rFonts w:ascii="Aptos" w:hAnsi="Aptos" w:cs="Calibri"/>
        </w:rPr>
        <w:t>3.1.3</w:t>
      </w:r>
      <w:r>
        <w:tab/>
      </w:r>
      <w:r w:rsidR="009E63E9" w:rsidRPr="5887D6DD">
        <w:rPr>
          <w:rFonts w:ascii="Aptos" w:hAnsi="Aptos" w:cs="Calibri"/>
        </w:rPr>
        <w:t xml:space="preserve">The academy will then work with providers </w:t>
      </w:r>
      <w:r w:rsidR="00BA723A" w:rsidRPr="5887D6DD">
        <w:rPr>
          <w:rFonts w:ascii="Aptos" w:hAnsi="Aptos" w:cs="Calibri"/>
        </w:rPr>
        <w:t>to</w:t>
      </w:r>
      <w:r w:rsidR="009E63E9" w:rsidRPr="5887D6DD">
        <w:rPr>
          <w:rFonts w:ascii="Aptos" w:hAnsi="Aptos" w:cs="Calibri"/>
        </w:rPr>
        <w:t xml:space="preserve"> identify the most effective opportunity for them to share information about education and training opportunities.</w:t>
      </w:r>
      <w:r w:rsidR="007B3C5E" w:rsidRPr="5887D6DD">
        <w:rPr>
          <w:rFonts w:ascii="Aptos" w:hAnsi="Aptos" w:cs="Calibri"/>
        </w:rPr>
        <w:t xml:space="preserve"> The Careers Leader will prepare for each </w:t>
      </w:r>
      <w:proofErr w:type="gramStart"/>
      <w:r w:rsidR="007B3C5E" w:rsidRPr="5887D6DD">
        <w:rPr>
          <w:rFonts w:ascii="Aptos" w:hAnsi="Aptos" w:cs="Calibri"/>
        </w:rPr>
        <w:t>provider</w:t>
      </w:r>
      <w:proofErr w:type="gramEnd"/>
      <w:r w:rsidR="007B3C5E" w:rsidRPr="5887D6DD">
        <w:rPr>
          <w:rFonts w:ascii="Aptos" w:hAnsi="Aptos" w:cs="Calibri"/>
        </w:rPr>
        <w:t xml:space="preserve"> visit by notifying students and their parents</w:t>
      </w:r>
      <w:r w:rsidR="00380F1E" w:rsidRPr="00652210">
        <w:rPr>
          <w:rFonts w:ascii="Aptos" w:hAnsi="Aptos" w:cs="Calibri"/>
        </w:rPr>
        <w:t>/carers</w:t>
      </w:r>
      <w:r w:rsidR="007B3C5E" w:rsidRPr="5887D6DD">
        <w:rPr>
          <w:rFonts w:ascii="Aptos" w:hAnsi="Aptos" w:cs="Calibri"/>
        </w:rPr>
        <w:t xml:space="preserve"> t</w:t>
      </w:r>
      <w:r w:rsidR="00BA723A" w:rsidRPr="5887D6DD">
        <w:rPr>
          <w:rFonts w:ascii="Aptos" w:hAnsi="Aptos" w:cs="Calibri"/>
        </w:rPr>
        <w:t>o</w:t>
      </w:r>
      <w:r w:rsidR="007B3C5E" w:rsidRPr="5887D6DD">
        <w:rPr>
          <w:rFonts w:ascii="Aptos" w:hAnsi="Aptos" w:cs="Calibri"/>
        </w:rPr>
        <w:t xml:space="preserve"> consult the </w:t>
      </w:r>
      <w:proofErr w:type="gramStart"/>
      <w:r w:rsidR="007B3C5E" w:rsidRPr="5887D6DD">
        <w:rPr>
          <w:rFonts w:ascii="Aptos" w:hAnsi="Aptos" w:cs="Calibri"/>
        </w:rPr>
        <w:t>provider</w:t>
      </w:r>
      <w:proofErr w:type="gramEnd"/>
      <w:r w:rsidR="007B3C5E" w:rsidRPr="5887D6DD">
        <w:rPr>
          <w:rFonts w:ascii="Aptos" w:hAnsi="Aptos" w:cs="Calibri"/>
        </w:rPr>
        <w:t xml:space="preserve"> website</w:t>
      </w:r>
      <w:r w:rsidR="00BA723A" w:rsidRPr="5887D6DD">
        <w:rPr>
          <w:rFonts w:ascii="Aptos" w:hAnsi="Aptos" w:cs="Calibri"/>
        </w:rPr>
        <w:t xml:space="preserve"> for background information, including details of the courses and qualifications that the provider offers and their Ofsted grade.</w:t>
      </w:r>
    </w:p>
    <w:p w14:paraId="11927C8A" w14:textId="77777777" w:rsidR="0095195F" w:rsidRPr="009C6D26" w:rsidRDefault="0095195F" w:rsidP="0095195F">
      <w:pPr>
        <w:pStyle w:val="OATsubheader1"/>
        <w:tabs>
          <w:tab w:val="clear" w:pos="2800"/>
          <w:tab w:val="left" w:pos="851"/>
        </w:tabs>
        <w:ind w:left="709"/>
        <w:rPr>
          <w:rFonts w:ascii="Aptos" w:hAnsi="Aptos" w:cs="Calibri"/>
          <w:color w:val="00B0F0"/>
        </w:rPr>
      </w:pPr>
    </w:p>
    <w:p w14:paraId="283CEB37" w14:textId="15819D22" w:rsidR="002036B2" w:rsidRPr="00652210" w:rsidRDefault="00647CF0" w:rsidP="00226F65">
      <w:pPr>
        <w:pStyle w:val="OATsubheader1"/>
        <w:numPr>
          <w:ilvl w:val="1"/>
          <w:numId w:val="3"/>
        </w:numPr>
        <w:tabs>
          <w:tab w:val="clear" w:pos="2800"/>
          <w:tab w:val="left" w:pos="851"/>
        </w:tabs>
        <w:spacing w:after="0"/>
        <w:ind w:left="709" w:hanging="709"/>
        <w:rPr>
          <w:rFonts w:ascii="Aptos" w:hAnsi="Aptos" w:cs="Calibri"/>
          <w:color w:val="00B0F0"/>
          <w:sz w:val="28"/>
          <w:szCs w:val="28"/>
        </w:rPr>
      </w:pPr>
      <w:bookmarkStart w:id="29" w:name="_Toc221197380"/>
      <w:r w:rsidRPr="00A15FE1">
        <w:rPr>
          <w:rFonts w:ascii="Aptos" w:hAnsi="Aptos" w:cs="Calibri"/>
          <w:color w:val="00B0F0"/>
          <w:sz w:val="28"/>
          <w:szCs w:val="28"/>
        </w:rPr>
        <w:t xml:space="preserve">Opportunities </w:t>
      </w:r>
      <w:r w:rsidRPr="00652210">
        <w:rPr>
          <w:rFonts w:ascii="Aptos" w:hAnsi="Aptos" w:cs="Calibri"/>
          <w:color w:val="00B0F0"/>
          <w:sz w:val="28"/>
          <w:szCs w:val="28"/>
        </w:rPr>
        <w:t>for</w:t>
      </w:r>
      <w:r w:rsidR="00EA19C8" w:rsidRPr="00652210">
        <w:rPr>
          <w:rFonts w:ascii="Aptos" w:hAnsi="Aptos" w:cs="Calibri"/>
          <w:color w:val="00B0F0"/>
          <w:sz w:val="28"/>
          <w:szCs w:val="28"/>
        </w:rPr>
        <w:t xml:space="preserve"> a</w:t>
      </w:r>
      <w:r w:rsidRPr="00652210">
        <w:rPr>
          <w:rFonts w:ascii="Aptos" w:hAnsi="Aptos" w:cs="Calibri"/>
          <w:color w:val="00B0F0"/>
          <w:sz w:val="28"/>
          <w:szCs w:val="28"/>
        </w:rPr>
        <w:t xml:space="preserve"> </w:t>
      </w:r>
      <w:r w:rsidR="004220B8" w:rsidRPr="00652210">
        <w:rPr>
          <w:rFonts w:ascii="Aptos" w:hAnsi="Aptos" w:cs="Calibri"/>
          <w:color w:val="00B0F0"/>
          <w:sz w:val="28"/>
          <w:szCs w:val="28"/>
        </w:rPr>
        <w:t>provider visit</w:t>
      </w:r>
      <w:bookmarkEnd w:id="29"/>
    </w:p>
    <w:p w14:paraId="2D50321C" w14:textId="0E23897B" w:rsidR="00B765C2" w:rsidRDefault="00EA7528" w:rsidP="00226F65">
      <w:pPr>
        <w:pStyle w:val="OATbodystyle"/>
        <w:numPr>
          <w:ilvl w:val="2"/>
          <w:numId w:val="3"/>
        </w:numPr>
        <w:tabs>
          <w:tab w:val="clear" w:pos="284"/>
        </w:tabs>
        <w:spacing w:before="240"/>
        <w:ind w:left="709" w:hanging="709"/>
        <w:jc w:val="both"/>
        <w:rPr>
          <w:rFonts w:ascii="Aptos" w:hAnsi="Aptos" w:cs="Calibri"/>
        </w:rPr>
      </w:pPr>
      <w:r w:rsidRPr="00652210">
        <w:rPr>
          <w:rFonts w:ascii="Aptos" w:hAnsi="Aptos" w:cs="Calibri"/>
          <w:lang w:val="en-GB"/>
        </w:rPr>
        <w:t>Providers will be invited to contribute to academy events</w:t>
      </w:r>
      <w:r w:rsidR="00735B3C" w:rsidRPr="00652210">
        <w:rPr>
          <w:rFonts w:ascii="Aptos" w:hAnsi="Aptos" w:cs="Calibri"/>
        </w:rPr>
        <w:t xml:space="preserve"> integrated into the school careers </w:t>
      </w:r>
      <w:proofErr w:type="gramStart"/>
      <w:r w:rsidR="00735B3C" w:rsidRPr="00652210">
        <w:rPr>
          <w:rFonts w:ascii="Aptos" w:hAnsi="Aptos" w:cs="Calibri"/>
        </w:rPr>
        <w:t>programme,</w:t>
      </w:r>
      <w:proofErr w:type="gramEnd"/>
      <w:r w:rsidR="00735B3C" w:rsidRPr="00652210">
        <w:rPr>
          <w:rFonts w:ascii="Aptos" w:hAnsi="Aptos" w:cs="Calibri"/>
        </w:rPr>
        <w:t xml:space="preserve"> </w:t>
      </w:r>
      <w:r w:rsidR="00D56BBA" w:rsidRPr="00652210">
        <w:rPr>
          <w:rFonts w:ascii="Aptos" w:hAnsi="Aptos" w:cs="Calibri"/>
        </w:rPr>
        <w:t xml:space="preserve">these </w:t>
      </w:r>
      <w:r w:rsidR="00735B3C" w:rsidRPr="00652210">
        <w:rPr>
          <w:rFonts w:ascii="Aptos" w:hAnsi="Aptos" w:cs="Calibri"/>
        </w:rPr>
        <w:t>will offer providers an opportunity to come into school to speak to pupils and/or their parents</w:t>
      </w:r>
      <w:r w:rsidR="00380F1E" w:rsidRPr="00652210">
        <w:rPr>
          <w:rFonts w:ascii="Aptos" w:hAnsi="Aptos" w:cs="Calibri"/>
        </w:rPr>
        <w:t>/carers</w:t>
      </w:r>
      <w:r w:rsidR="7577AE47" w:rsidRPr="00652210">
        <w:rPr>
          <w:rFonts w:ascii="Aptos" w:hAnsi="Aptos" w:cs="Calibri"/>
        </w:rPr>
        <w:t xml:space="preserve">. </w:t>
      </w:r>
      <w:r w:rsidR="00BA723A" w:rsidRPr="00652210">
        <w:rPr>
          <w:rFonts w:ascii="Aptos" w:hAnsi="Aptos" w:cs="Calibri"/>
        </w:rPr>
        <w:t>The academy</w:t>
      </w:r>
      <w:r w:rsidR="00BA723A" w:rsidRPr="5224F350">
        <w:rPr>
          <w:rFonts w:ascii="Aptos" w:hAnsi="Aptos" w:cs="Calibri"/>
        </w:rPr>
        <w:t xml:space="preserve"> will make provider visits available to all students in the relevant year group.</w:t>
      </w:r>
      <w:r w:rsidR="00892D54" w:rsidRPr="5224F350">
        <w:rPr>
          <w:rFonts w:ascii="Aptos" w:hAnsi="Aptos" w:cs="Calibri"/>
        </w:rPr>
        <w:t xml:space="preserve"> </w:t>
      </w:r>
    </w:p>
    <w:p w14:paraId="23A64E64" w14:textId="032FCD85" w:rsidR="00B765C2" w:rsidRDefault="00892D54"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 xml:space="preserve">The Careers Leader will ensure that </w:t>
      </w:r>
      <w:r w:rsidR="00D56BBA" w:rsidRPr="00B765C2">
        <w:rPr>
          <w:rFonts w:ascii="Aptos" w:hAnsi="Aptos" w:cs="Calibri"/>
        </w:rPr>
        <w:t xml:space="preserve">the provider visit </w:t>
      </w:r>
      <w:r w:rsidRPr="00B765C2">
        <w:rPr>
          <w:rFonts w:ascii="Aptos" w:hAnsi="Aptos" w:cs="Calibri"/>
        </w:rPr>
        <w:t>will be for a ‘reasonable period of time during the standard school day.’</w:t>
      </w:r>
      <w:r w:rsidR="67FA6877" w:rsidRPr="00B765C2">
        <w:rPr>
          <w:rFonts w:ascii="Aptos" w:hAnsi="Aptos" w:cs="Calibri"/>
        </w:rPr>
        <w:t xml:space="preserve"> The </w:t>
      </w:r>
      <w:r w:rsidR="7D71FE47" w:rsidRPr="00B765C2">
        <w:rPr>
          <w:rFonts w:ascii="Aptos" w:hAnsi="Aptos" w:cs="Calibri"/>
        </w:rPr>
        <w:t>Academy Day</w:t>
      </w:r>
      <w:r w:rsidR="67FA6877" w:rsidRPr="00B765C2">
        <w:rPr>
          <w:rFonts w:ascii="Aptos" w:hAnsi="Aptos" w:cs="Calibri"/>
        </w:rPr>
        <w:t xml:space="preserve"> runs from </w:t>
      </w:r>
      <w:r w:rsidR="00921B3A">
        <w:rPr>
          <w:rFonts w:ascii="Aptos" w:hAnsi="Aptos" w:cs="Calibri"/>
        </w:rPr>
        <w:t>9:00 to 3:15</w:t>
      </w:r>
    </w:p>
    <w:p w14:paraId="18DFFF0C" w14:textId="77777777" w:rsidR="00B765C2" w:rsidRDefault="00584690"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The academ</w:t>
      </w:r>
      <w:r w:rsidR="00CD6D3A" w:rsidRPr="00B765C2">
        <w:rPr>
          <w:rFonts w:ascii="Aptos" w:hAnsi="Aptos" w:cs="Calibri"/>
        </w:rPr>
        <w:t xml:space="preserve">y offers a comprehensive </w:t>
      </w:r>
      <w:bookmarkStart w:id="30" w:name="_Int_BQLsAiXw"/>
      <w:r w:rsidR="00CD6D3A" w:rsidRPr="00B765C2">
        <w:rPr>
          <w:rFonts w:ascii="Aptos" w:hAnsi="Aptos" w:cs="Calibri"/>
        </w:rPr>
        <w:t>careers</w:t>
      </w:r>
      <w:bookmarkEnd w:id="30"/>
      <w:r w:rsidR="00CD6D3A" w:rsidRPr="00B765C2">
        <w:rPr>
          <w:rFonts w:ascii="Aptos" w:hAnsi="Aptos" w:cs="Calibri"/>
        </w:rPr>
        <w:t xml:space="preserve"> education programme</w:t>
      </w:r>
      <w:r w:rsidR="39035C26" w:rsidRPr="00B765C2">
        <w:rPr>
          <w:rFonts w:ascii="Aptos" w:hAnsi="Aptos" w:cs="Calibri"/>
        </w:rPr>
        <w:t xml:space="preserve">. </w:t>
      </w:r>
      <w:r w:rsidR="00147097" w:rsidRPr="00B765C2">
        <w:rPr>
          <w:rFonts w:ascii="Aptos" w:hAnsi="Aptos" w:cs="Calibri"/>
        </w:rPr>
        <w:t>The academy is committed to working with other providers to ensure our pupils can make informed decisions about future choices</w:t>
      </w:r>
      <w:r w:rsidR="58D1FD9C" w:rsidRPr="00B765C2">
        <w:rPr>
          <w:rFonts w:ascii="Aptos" w:hAnsi="Aptos" w:cs="Calibri"/>
        </w:rPr>
        <w:t xml:space="preserve">. </w:t>
      </w:r>
      <w:r w:rsidR="00147097" w:rsidRPr="00B765C2">
        <w:rPr>
          <w:rFonts w:ascii="Aptos" w:hAnsi="Aptos" w:cs="Calibri"/>
        </w:rPr>
        <w:t xml:space="preserve">Where possible, we </w:t>
      </w:r>
      <w:bookmarkStart w:id="31" w:name="_Int_jN41T0k7"/>
      <w:proofErr w:type="gramStart"/>
      <w:r w:rsidR="00147097" w:rsidRPr="00B765C2">
        <w:rPr>
          <w:rFonts w:ascii="Aptos" w:hAnsi="Aptos" w:cs="Calibri"/>
        </w:rPr>
        <w:t>like</w:t>
      </w:r>
      <w:bookmarkEnd w:id="31"/>
      <w:proofErr w:type="gramEnd"/>
      <w:r w:rsidR="00147097" w:rsidRPr="00B765C2">
        <w:rPr>
          <w:rFonts w:ascii="Aptos" w:hAnsi="Aptos" w:cs="Calibri"/>
        </w:rPr>
        <w:t xml:space="preserve"> to align visits with our programmed calendar of</w:t>
      </w:r>
      <w:r w:rsidR="001C4E93" w:rsidRPr="00B765C2">
        <w:rPr>
          <w:rFonts w:ascii="Aptos" w:hAnsi="Aptos" w:cs="Calibri"/>
        </w:rPr>
        <w:t xml:space="preserve"> Career Education, Information and </w:t>
      </w:r>
      <w:r w:rsidR="449C1130" w:rsidRPr="00B765C2">
        <w:rPr>
          <w:rFonts w:ascii="Aptos" w:hAnsi="Aptos" w:cs="Calibri"/>
        </w:rPr>
        <w:t>Guidance (CEIAG</w:t>
      </w:r>
      <w:r w:rsidR="63E744D8" w:rsidRPr="00B765C2">
        <w:rPr>
          <w:rFonts w:ascii="Aptos" w:hAnsi="Aptos" w:cs="Calibri"/>
        </w:rPr>
        <w:t>) (</w:t>
      </w:r>
      <w:r w:rsidR="00727DB0" w:rsidRPr="00B765C2">
        <w:rPr>
          <w:rFonts w:ascii="Aptos" w:hAnsi="Aptos" w:cs="Calibri"/>
        </w:rPr>
        <w:t>see below)</w:t>
      </w:r>
      <w:r w:rsidR="3A4C784A" w:rsidRPr="00B765C2">
        <w:rPr>
          <w:rFonts w:ascii="Aptos" w:hAnsi="Aptos" w:cs="Calibri"/>
        </w:rPr>
        <w:t xml:space="preserve">. </w:t>
      </w:r>
      <w:r w:rsidR="00952325" w:rsidRPr="00B765C2">
        <w:rPr>
          <w:rFonts w:ascii="Aptos" w:hAnsi="Aptos" w:cs="Calibri"/>
        </w:rPr>
        <w:t>As a provider, p</w:t>
      </w:r>
      <w:r w:rsidR="00727DB0" w:rsidRPr="00B765C2">
        <w:rPr>
          <w:rFonts w:ascii="Aptos" w:hAnsi="Aptos" w:cs="Calibri"/>
        </w:rPr>
        <w:t xml:space="preserve">lease speak to our named Careers Leader to </w:t>
      </w:r>
      <w:bookmarkStart w:id="32" w:name="_Int_XY4V1Gts"/>
      <w:r w:rsidR="00727DB0" w:rsidRPr="00B765C2">
        <w:rPr>
          <w:rFonts w:ascii="Aptos" w:hAnsi="Aptos" w:cs="Calibri"/>
        </w:rPr>
        <w:t>identify</w:t>
      </w:r>
      <w:bookmarkEnd w:id="32"/>
      <w:r w:rsidR="00727DB0" w:rsidRPr="00B765C2">
        <w:rPr>
          <w:rFonts w:ascii="Aptos" w:hAnsi="Aptos" w:cs="Calibri"/>
        </w:rPr>
        <w:t xml:space="preserve"> the most suitable opportunity for you.</w:t>
      </w:r>
    </w:p>
    <w:p w14:paraId="6E3EF0A7" w14:textId="77777777" w:rsidR="00B765C2" w:rsidRDefault="2E529731"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 xml:space="preserve">Once </w:t>
      </w:r>
      <w:r w:rsidR="007E1CF9" w:rsidRPr="00B765C2">
        <w:rPr>
          <w:rFonts w:ascii="Aptos" w:hAnsi="Aptos" w:cs="Calibri"/>
        </w:rPr>
        <w:t xml:space="preserve">a </w:t>
      </w:r>
      <w:r w:rsidR="00463347" w:rsidRPr="00B765C2">
        <w:rPr>
          <w:rFonts w:ascii="Aptos" w:hAnsi="Aptos" w:cs="Calibri"/>
        </w:rPr>
        <w:t xml:space="preserve">provider visit </w:t>
      </w:r>
      <w:r w:rsidRPr="00B765C2">
        <w:rPr>
          <w:rFonts w:ascii="Aptos" w:hAnsi="Aptos" w:cs="Calibri"/>
        </w:rPr>
        <w:t xml:space="preserve">request has been </w:t>
      </w:r>
      <w:bookmarkStart w:id="33" w:name="_Int_rMbODXPZ"/>
      <w:r w:rsidRPr="00B765C2">
        <w:rPr>
          <w:rFonts w:ascii="Aptos" w:hAnsi="Aptos" w:cs="Calibri"/>
        </w:rPr>
        <w:t>submitted</w:t>
      </w:r>
      <w:bookmarkEnd w:id="33"/>
      <w:r w:rsidRPr="00B765C2">
        <w:rPr>
          <w:rFonts w:ascii="Aptos" w:hAnsi="Aptos" w:cs="Calibri"/>
        </w:rPr>
        <w:t xml:space="preserve">, the Academy Careers Leader will respond within 10 working days. All requests will be given </w:t>
      </w:r>
      <w:bookmarkStart w:id="34" w:name="_Int_4DSA4qR8"/>
      <w:r w:rsidRPr="00B765C2">
        <w:rPr>
          <w:rFonts w:ascii="Aptos" w:hAnsi="Aptos" w:cs="Calibri"/>
        </w:rPr>
        <w:t>due consideration</w:t>
      </w:r>
      <w:bookmarkEnd w:id="34"/>
      <w:r w:rsidRPr="00B765C2">
        <w:rPr>
          <w:rFonts w:ascii="Aptos" w:hAnsi="Aptos" w:cs="Calibri"/>
        </w:rPr>
        <w:t xml:space="preserve"> </w:t>
      </w:r>
      <w:r w:rsidR="08F50A66" w:rsidRPr="00B765C2">
        <w:rPr>
          <w:rFonts w:ascii="Aptos" w:hAnsi="Aptos" w:cs="Calibri"/>
        </w:rPr>
        <w:t>by</w:t>
      </w:r>
      <w:r w:rsidRPr="00B765C2">
        <w:rPr>
          <w:rFonts w:ascii="Aptos" w:hAnsi="Aptos" w:cs="Calibri"/>
        </w:rPr>
        <w:t xml:space="preserve"> the designated Careers Leader and Senior Leadership Team.</w:t>
      </w:r>
    </w:p>
    <w:p w14:paraId="1CF065C3" w14:textId="77777777" w:rsidR="00B765C2" w:rsidRDefault="0ECF0E0E"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 xml:space="preserve">Once the request has been granted, we will ask you for a range of information to share with our pupils </w:t>
      </w:r>
      <w:r w:rsidR="60EC3706" w:rsidRPr="00B765C2">
        <w:rPr>
          <w:rFonts w:ascii="Aptos" w:hAnsi="Aptos" w:cs="Calibri"/>
        </w:rPr>
        <w:t>and parents</w:t>
      </w:r>
      <w:r w:rsidR="00380F1E" w:rsidRPr="00B765C2">
        <w:rPr>
          <w:rFonts w:ascii="Aptos" w:hAnsi="Aptos" w:cs="Calibri"/>
        </w:rPr>
        <w:t>/carers</w:t>
      </w:r>
      <w:r w:rsidR="60EC3706" w:rsidRPr="00B765C2">
        <w:rPr>
          <w:rFonts w:ascii="Aptos" w:hAnsi="Aptos" w:cs="Calibri"/>
        </w:rPr>
        <w:t xml:space="preserve"> before the session. This may include a prospectus, letter, </w:t>
      </w:r>
      <w:r w:rsidR="28D9E510" w:rsidRPr="00B765C2">
        <w:rPr>
          <w:rFonts w:ascii="Aptos" w:hAnsi="Aptos" w:cs="Calibri"/>
        </w:rPr>
        <w:t xml:space="preserve">or </w:t>
      </w:r>
      <w:r w:rsidR="60EC3706" w:rsidRPr="00B765C2">
        <w:rPr>
          <w:rFonts w:ascii="Aptos" w:hAnsi="Aptos" w:cs="Calibri"/>
        </w:rPr>
        <w:t>presentation</w:t>
      </w:r>
      <w:r w:rsidR="081A1C78" w:rsidRPr="00B765C2">
        <w:rPr>
          <w:rFonts w:ascii="Aptos" w:hAnsi="Aptos" w:cs="Calibri"/>
        </w:rPr>
        <w:t>.</w:t>
      </w:r>
    </w:p>
    <w:p w14:paraId="6C4910A4" w14:textId="3A745BBE" w:rsidR="61CBE734" w:rsidRPr="00B765C2" w:rsidRDefault="61CBE734"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This should include:</w:t>
      </w:r>
    </w:p>
    <w:p w14:paraId="0E53E5C7" w14:textId="76924711" w:rsidR="61CBE734" w:rsidRPr="009C6D26" w:rsidRDefault="61CBE734" w:rsidP="00226F65">
      <w:pPr>
        <w:pStyle w:val="OATliststyle"/>
        <w:numPr>
          <w:ilvl w:val="0"/>
          <w:numId w:val="4"/>
        </w:numPr>
        <w:tabs>
          <w:tab w:val="clear" w:pos="284"/>
          <w:tab w:val="left" w:pos="709"/>
        </w:tabs>
        <w:ind w:left="709" w:hanging="709"/>
        <w:rPr>
          <w:rFonts w:ascii="Aptos" w:hAnsi="Aptos" w:cs="Calibri"/>
        </w:rPr>
      </w:pPr>
      <w:r w:rsidRPr="5224F350">
        <w:rPr>
          <w:rFonts w:ascii="Aptos" w:hAnsi="Aptos" w:cs="Calibri"/>
        </w:rPr>
        <w:t xml:space="preserve">Details of </w:t>
      </w:r>
      <w:r w:rsidR="327AA796" w:rsidRPr="5224F350">
        <w:rPr>
          <w:rFonts w:ascii="Aptos" w:hAnsi="Aptos" w:cs="Calibri"/>
        </w:rPr>
        <w:t>the</w:t>
      </w:r>
      <w:r w:rsidRPr="5224F350">
        <w:rPr>
          <w:rFonts w:ascii="Aptos" w:hAnsi="Aptos" w:cs="Calibri"/>
        </w:rPr>
        <w:t xml:space="preserve"> opportunities you </w:t>
      </w:r>
      <w:r w:rsidR="050A1AE7" w:rsidRPr="5224F350">
        <w:rPr>
          <w:rFonts w:ascii="Aptos" w:hAnsi="Aptos" w:cs="Calibri"/>
        </w:rPr>
        <w:t>offer,</w:t>
      </w:r>
      <w:r w:rsidRPr="5224F350">
        <w:rPr>
          <w:rFonts w:ascii="Aptos" w:hAnsi="Aptos" w:cs="Calibri"/>
        </w:rPr>
        <w:t xml:space="preserve"> including technical </w:t>
      </w:r>
      <w:r w:rsidR="1E639564" w:rsidRPr="5224F350">
        <w:rPr>
          <w:rFonts w:ascii="Aptos" w:hAnsi="Aptos" w:cs="Calibri"/>
        </w:rPr>
        <w:t>education</w:t>
      </w:r>
      <w:r w:rsidRPr="5224F350">
        <w:rPr>
          <w:rFonts w:ascii="Aptos" w:hAnsi="Aptos" w:cs="Calibri"/>
        </w:rPr>
        <w:t xml:space="preserve">, </w:t>
      </w:r>
      <w:r w:rsidR="662F9140" w:rsidRPr="5224F350">
        <w:rPr>
          <w:rFonts w:ascii="Aptos" w:hAnsi="Aptos" w:cs="Calibri"/>
        </w:rPr>
        <w:t>courses,</w:t>
      </w:r>
      <w:r w:rsidRPr="5224F350">
        <w:rPr>
          <w:rFonts w:ascii="Aptos" w:hAnsi="Aptos" w:cs="Calibri"/>
        </w:rPr>
        <w:t xml:space="preserve"> and entry requirements.</w:t>
      </w:r>
    </w:p>
    <w:p w14:paraId="10EFBCDF" w14:textId="43B6C5C2" w:rsidR="61CBE734" w:rsidRPr="009C6D26" w:rsidRDefault="61CBE734" w:rsidP="00226F65">
      <w:pPr>
        <w:pStyle w:val="OATliststyle"/>
        <w:numPr>
          <w:ilvl w:val="0"/>
          <w:numId w:val="4"/>
        </w:numPr>
        <w:tabs>
          <w:tab w:val="clear" w:pos="284"/>
          <w:tab w:val="left" w:pos="709"/>
        </w:tabs>
        <w:ind w:left="709" w:hanging="709"/>
        <w:rPr>
          <w:rFonts w:ascii="Aptos" w:hAnsi="Aptos" w:cs="Calibri"/>
        </w:rPr>
      </w:pPr>
      <w:r w:rsidRPr="5224F350">
        <w:rPr>
          <w:rFonts w:ascii="Aptos" w:hAnsi="Aptos" w:cs="Calibri"/>
        </w:rPr>
        <w:t xml:space="preserve">What is </w:t>
      </w:r>
      <w:bookmarkStart w:id="35" w:name="_Int_zFlW8q5S"/>
      <w:proofErr w:type="gramStart"/>
      <w:r w:rsidRPr="5224F350">
        <w:rPr>
          <w:rFonts w:ascii="Aptos" w:hAnsi="Aptos" w:cs="Calibri"/>
        </w:rPr>
        <w:t>the learning</w:t>
      </w:r>
      <w:bookmarkEnd w:id="35"/>
      <w:proofErr w:type="gramEnd"/>
      <w:r w:rsidRPr="5224F350">
        <w:rPr>
          <w:rFonts w:ascii="Aptos" w:hAnsi="Aptos" w:cs="Calibri"/>
        </w:rPr>
        <w:t xml:space="preserve"> like in your </w:t>
      </w:r>
      <w:r w:rsidR="2F7B8535" w:rsidRPr="5224F350">
        <w:rPr>
          <w:rFonts w:ascii="Aptos" w:hAnsi="Aptos" w:cs="Calibri"/>
        </w:rPr>
        <w:t>institution</w:t>
      </w:r>
      <w:r w:rsidRPr="5224F350">
        <w:rPr>
          <w:rFonts w:ascii="Aptos" w:hAnsi="Aptos" w:cs="Calibri"/>
        </w:rPr>
        <w:t>?</w:t>
      </w:r>
    </w:p>
    <w:p w14:paraId="64F21555" w14:textId="5297A680" w:rsidR="61CBE734" w:rsidRPr="009C6D26" w:rsidRDefault="61CBE734"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lastRenderedPageBreak/>
        <w:t xml:space="preserve">How do </w:t>
      </w:r>
      <w:r w:rsidR="0EBBBC9D" w:rsidRPr="009C6D26">
        <w:rPr>
          <w:rFonts w:ascii="Aptos" w:hAnsi="Aptos" w:cs="Calibri"/>
        </w:rPr>
        <w:t>you</w:t>
      </w:r>
      <w:r w:rsidRPr="009C6D26">
        <w:rPr>
          <w:rFonts w:ascii="Aptos" w:hAnsi="Aptos" w:cs="Calibri"/>
        </w:rPr>
        <w:t xml:space="preserve"> prepare students for their </w:t>
      </w:r>
      <w:proofErr w:type="gramStart"/>
      <w:r w:rsidRPr="009C6D26">
        <w:rPr>
          <w:rFonts w:ascii="Aptos" w:hAnsi="Aptos" w:cs="Calibri"/>
        </w:rPr>
        <w:t>best next</w:t>
      </w:r>
      <w:proofErr w:type="gramEnd"/>
      <w:r w:rsidRPr="009C6D26">
        <w:rPr>
          <w:rFonts w:ascii="Aptos" w:hAnsi="Aptos" w:cs="Calibri"/>
        </w:rPr>
        <w:t xml:space="preserve"> step on successful completion of your course/training?</w:t>
      </w:r>
    </w:p>
    <w:p w14:paraId="1930236F" w14:textId="77777777" w:rsidR="00B765C2" w:rsidRDefault="61CBE734"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 xml:space="preserve">Provide examples of linking courses with careers relating to the </w:t>
      </w:r>
      <w:proofErr w:type="spellStart"/>
      <w:r w:rsidRPr="009C6D26">
        <w:rPr>
          <w:rFonts w:ascii="Aptos" w:hAnsi="Aptos" w:cs="Calibri"/>
        </w:rPr>
        <w:t>labour</w:t>
      </w:r>
      <w:proofErr w:type="spellEnd"/>
      <w:r w:rsidRPr="009C6D26">
        <w:rPr>
          <w:rFonts w:ascii="Aptos" w:hAnsi="Aptos" w:cs="Calibri"/>
        </w:rPr>
        <w:t xml:space="preserve"> market and recent </w:t>
      </w:r>
      <w:r w:rsidR="572262AB" w:rsidRPr="009C6D26">
        <w:rPr>
          <w:rFonts w:ascii="Aptos" w:hAnsi="Aptos" w:cs="Calibri"/>
        </w:rPr>
        <w:t>positive</w:t>
      </w:r>
      <w:r w:rsidRPr="009C6D26">
        <w:rPr>
          <w:rFonts w:ascii="Aptos" w:hAnsi="Aptos" w:cs="Calibri"/>
        </w:rPr>
        <w:t xml:space="preserve"> </w:t>
      </w:r>
      <w:r w:rsidR="3E4A24D6" w:rsidRPr="009C6D26">
        <w:rPr>
          <w:rFonts w:ascii="Aptos" w:hAnsi="Aptos" w:cs="Calibri"/>
        </w:rPr>
        <w:t>destinations</w:t>
      </w:r>
      <w:r w:rsidRPr="009C6D26">
        <w:rPr>
          <w:rFonts w:ascii="Aptos" w:hAnsi="Aptos" w:cs="Calibri"/>
        </w:rPr>
        <w:t xml:space="preserve"> of pupils who have completed their learning with you. </w:t>
      </w:r>
    </w:p>
    <w:p w14:paraId="2A1AFCF2" w14:textId="66CC0D06" w:rsidR="48171FD0" w:rsidRPr="00B765C2" w:rsidRDefault="48171FD0" w:rsidP="00226F65">
      <w:pPr>
        <w:pStyle w:val="OATbodystyle"/>
        <w:numPr>
          <w:ilvl w:val="2"/>
          <w:numId w:val="3"/>
        </w:numPr>
        <w:tabs>
          <w:tab w:val="clear" w:pos="284"/>
        </w:tabs>
        <w:spacing w:before="240"/>
        <w:ind w:left="709" w:hanging="709"/>
        <w:jc w:val="both"/>
        <w:rPr>
          <w:rFonts w:ascii="Aptos" w:hAnsi="Aptos" w:cs="Calibri"/>
        </w:rPr>
      </w:pPr>
      <w:r w:rsidRPr="00B765C2">
        <w:rPr>
          <w:rFonts w:ascii="Aptos" w:hAnsi="Aptos" w:cs="Calibri"/>
        </w:rPr>
        <w:t>Requests will be considered against:</w:t>
      </w:r>
    </w:p>
    <w:p w14:paraId="41913B74" w14:textId="630CE1B2" w:rsidR="0095195F" w:rsidRPr="00A15FE1" w:rsidRDefault="48171FD0"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Clashes with other planned activities or visits</w:t>
      </w:r>
    </w:p>
    <w:p w14:paraId="689BD080" w14:textId="01D88125" w:rsidR="0095195F" w:rsidRPr="00A15FE1" w:rsidRDefault="48171FD0"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Interruption to preparation for public or internal examinations</w:t>
      </w:r>
    </w:p>
    <w:p w14:paraId="2DBA0084" w14:textId="50C9075A" w:rsidR="0095195F" w:rsidRPr="00A15FE1" w:rsidRDefault="48171FD0" w:rsidP="00226F65">
      <w:pPr>
        <w:pStyle w:val="OATliststyle"/>
        <w:numPr>
          <w:ilvl w:val="0"/>
          <w:numId w:val="4"/>
        </w:numPr>
        <w:tabs>
          <w:tab w:val="clear" w:pos="284"/>
          <w:tab w:val="left" w:pos="709"/>
        </w:tabs>
        <w:ind w:left="709" w:hanging="709"/>
        <w:rPr>
          <w:rFonts w:ascii="Aptos" w:hAnsi="Aptos" w:cs="Calibri"/>
        </w:rPr>
      </w:pPr>
      <w:r w:rsidRPr="009C6D26">
        <w:rPr>
          <w:rFonts w:ascii="Aptos" w:hAnsi="Aptos" w:cs="Calibri"/>
        </w:rPr>
        <w:t xml:space="preserve">Availability of school staff, </w:t>
      </w:r>
      <w:r w:rsidR="72D847A6" w:rsidRPr="009C6D26">
        <w:rPr>
          <w:rFonts w:ascii="Aptos" w:hAnsi="Aptos" w:cs="Calibri"/>
        </w:rPr>
        <w:t>space,</w:t>
      </w:r>
      <w:r w:rsidRPr="009C6D26">
        <w:rPr>
          <w:rFonts w:ascii="Aptos" w:hAnsi="Aptos" w:cs="Calibri"/>
        </w:rPr>
        <w:t xml:space="preserve"> and resources to host the session</w:t>
      </w:r>
    </w:p>
    <w:p w14:paraId="24C49462" w14:textId="3E68F1F2" w:rsidR="0095195F" w:rsidRPr="00A15FE1" w:rsidRDefault="48171FD0" w:rsidP="5887D6DD">
      <w:pPr>
        <w:pStyle w:val="OATliststyle"/>
        <w:tabs>
          <w:tab w:val="clear" w:pos="284"/>
          <w:tab w:val="left" w:pos="709"/>
        </w:tabs>
        <w:ind w:left="709" w:hanging="709"/>
        <w:rPr>
          <w:rFonts w:ascii="Aptos" w:hAnsi="Aptos" w:cs="Calibri"/>
        </w:rPr>
      </w:pPr>
      <w:r w:rsidRPr="5887D6DD">
        <w:rPr>
          <w:rFonts w:ascii="Aptos" w:hAnsi="Aptos" w:cs="Calibri"/>
        </w:rPr>
        <w:t xml:space="preserve">All requests will also be considered in line with the </w:t>
      </w:r>
      <w:r w:rsidR="4CFA4091" w:rsidRPr="5887D6DD">
        <w:rPr>
          <w:rFonts w:ascii="Aptos" w:hAnsi="Aptos" w:cs="Calibri"/>
        </w:rPr>
        <w:t>academy's</w:t>
      </w:r>
      <w:r w:rsidRPr="5887D6DD">
        <w:rPr>
          <w:rFonts w:ascii="Aptos" w:hAnsi="Aptos" w:cs="Calibri"/>
        </w:rPr>
        <w:t xml:space="preserve"> Safeguarding policy. For questions on this policy statement or the wider careers </w:t>
      </w:r>
      <w:bookmarkStart w:id="36" w:name="_Int_afQexGjd"/>
      <w:r w:rsidR="3CC796FE" w:rsidRPr="5887D6DD">
        <w:rPr>
          <w:rFonts w:ascii="Aptos" w:hAnsi="Aptos" w:cs="Calibri"/>
        </w:rPr>
        <w:t>programme</w:t>
      </w:r>
      <w:bookmarkEnd w:id="36"/>
      <w:r w:rsidR="3CC796FE" w:rsidRPr="5887D6DD">
        <w:rPr>
          <w:rFonts w:ascii="Aptos" w:hAnsi="Aptos" w:cs="Calibri"/>
        </w:rPr>
        <w:t xml:space="preserve"> at</w:t>
      </w:r>
      <w:r w:rsidR="1900CB60" w:rsidRPr="5887D6DD">
        <w:rPr>
          <w:rFonts w:ascii="Aptos" w:hAnsi="Aptos" w:cs="Calibri"/>
        </w:rPr>
        <w:t xml:space="preserve"> </w:t>
      </w:r>
      <w:r w:rsidR="00921B3A">
        <w:rPr>
          <w:rFonts w:ascii="Aptos" w:hAnsi="Aptos" w:cs="Calibri"/>
        </w:rPr>
        <w:t>Thomas Wolsey Ormiston Academy</w:t>
      </w:r>
      <w:r w:rsidR="3CC796FE" w:rsidRPr="5887D6DD">
        <w:rPr>
          <w:rFonts w:ascii="Aptos" w:hAnsi="Aptos" w:cs="Calibri"/>
        </w:rPr>
        <w:t xml:space="preserve"> please do not hesitate to contact us. </w:t>
      </w:r>
    </w:p>
    <w:p w14:paraId="3B5634C8" w14:textId="300D2A0B" w:rsidR="3CC796FE" w:rsidRPr="009C6D26" w:rsidRDefault="00921B3A" w:rsidP="5887D6DD">
      <w:pPr>
        <w:pStyle w:val="OATliststyle"/>
        <w:tabs>
          <w:tab w:val="clear" w:pos="284"/>
          <w:tab w:val="left" w:pos="709"/>
        </w:tabs>
        <w:ind w:left="709" w:hanging="709"/>
        <w:rPr>
          <w:rFonts w:ascii="Aptos" w:hAnsi="Aptos" w:cs="Calibri"/>
        </w:rPr>
      </w:pPr>
      <w:r>
        <w:rPr>
          <w:rFonts w:ascii="Aptos" w:hAnsi="Aptos" w:cs="Calibri"/>
        </w:rPr>
        <w:t>Thomas Wolsey Ormiston Academy</w:t>
      </w:r>
      <w:r w:rsidR="3CC796FE" w:rsidRPr="5887D6DD">
        <w:rPr>
          <w:rFonts w:ascii="Aptos" w:hAnsi="Aptos" w:cs="Calibri"/>
        </w:rPr>
        <w:t xml:space="preserve"> will keep a log of all provider requests for access and the outcomes and </w:t>
      </w:r>
      <w:proofErr w:type="gramStart"/>
      <w:r w:rsidR="3CC796FE" w:rsidRPr="5887D6DD">
        <w:rPr>
          <w:rFonts w:ascii="Aptos" w:hAnsi="Aptos" w:cs="Calibri"/>
        </w:rPr>
        <w:t>record</w:t>
      </w:r>
      <w:proofErr w:type="gramEnd"/>
      <w:r w:rsidR="3CC796FE" w:rsidRPr="5887D6DD">
        <w:rPr>
          <w:rFonts w:ascii="Aptos" w:hAnsi="Aptos" w:cs="Calibri"/>
        </w:rPr>
        <w:t xml:space="preserve"> on Compass+ to support delivery and evaluation of the careers programme. </w:t>
      </w:r>
    </w:p>
    <w:p w14:paraId="07E98386" w14:textId="68B07C4D" w:rsidR="00173908" w:rsidRPr="009C6D26" w:rsidRDefault="00173908" w:rsidP="5224F350">
      <w:pPr>
        <w:pStyle w:val="OATbodystyle"/>
        <w:rPr>
          <w:rFonts w:ascii="Aptos" w:hAnsi="Aptos" w:cs="Calibri"/>
          <w:highlight w:val="yellow"/>
        </w:rPr>
      </w:pPr>
    </w:p>
    <w:tbl>
      <w:tblPr>
        <w:tblStyle w:val="TableGrid1"/>
        <w:tblW w:w="5000" w:type="pct"/>
        <w:tblLook w:val="04A0" w:firstRow="1" w:lastRow="0" w:firstColumn="1" w:lastColumn="0" w:noHBand="0" w:noVBand="1"/>
      </w:tblPr>
      <w:tblGrid>
        <w:gridCol w:w="1077"/>
        <w:gridCol w:w="2452"/>
        <w:gridCol w:w="2825"/>
        <w:gridCol w:w="2700"/>
      </w:tblGrid>
      <w:tr w:rsidR="00F15C77" w:rsidRPr="009C6D26" w14:paraId="438573D5" w14:textId="77777777" w:rsidTr="00065934">
        <w:trPr>
          <w:trHeight w:val="219"/>
          <w:tblHeader/>
        </w:trPr>
        <w:tc>
          <w:tcPr>
            <w:tcW w:w="595" w:type="pct"/>
            <w:shd w:val="clear" w:color="auto" w:fill="CFDCE3"/>
          </w:tcPr>
          <w:p w14:paraId="24675F75" w14:textId="77777777" w:rsidR="00F15C77" w:rsidRPr="009C6D26" w:rsidRDefault="00F15C77" w:rsidP="00F15C77">
            <w:pPr>
              <w:spacing w:after="240" w:line="288" w:lineRule="auto"/>
              <w:rPr>
                <w:rFonts w:ascii="Aptos" w:hAnsi="Aptos" w:cs="Calibri"/>
              </w:rPr>
            </w:pPr>
          </w:p>
        </w:tc>
        <w:tc>
          <w:tcPr>
            <w:tcW w:w="1354" w:type="pct"/>
            <w:shd w:val="clear" w:color="auto" w:fill="CFDCE3"/>
          </w:tcPr>
          <w:p w14:paraId="2CC5D2B0" w14:textId="77777777" w:rsidR="00F15C77" w:rsidRPr="009C6D26" w:rsidRDefault="00F15C77" w:rsidP="00C82B6B">
            <w:pPr>
              <w:pStyle w:val="OATbodystyle"/>
              <w:jc w:val="center"/>
              <w:rPr>
                <w:rFonts w:ascii="Aptos" w:hAnsi="Aptos" w:cs="Calibri"/>
                <w:color w:val="00B0F0"/>
                <w:sz w:val="28"/>
                <w:szCs w:val="28"/>
              </w:rPr>
            </w:pPr>
            <w:r w:rsidRPr="009C6D26">
              <w:rPr>
                <w:rFonts w:ascii="Aptos" w:hAnsi="Aptos" w:cs="Calibri"/>
                <w:color w:val="00B0F0"/>
                <w:sz w:val="28"/>
                <w:szCs w:val="28"/>
              </w:rPr>
              <w:t>Autumn Term</w:t>
            </w:r>
          </w:p>
        </w:tc>
        <w:tc>
          <w:tcPr>
            <w:tcW w:w="1560" w:type="pct"/>
            <w:shd w:val="clear" w:color="auto" w:fill="CFDCE3"/>
          </w:tcPr>
          <w:p w14:paraId="3C3072D8" w14:textId="77777777" w:rsidR="00F15C77" w:rsidRPr="009C6D26" w:rsidRDefault="00F15C77" w:rsidP="00C82B6B">
            <w:pPr>
              <w:pStyle w:val="OATbodystyle"/>
              <w:jc w:val="center"/>
              <w:rPr>
                <w:rFonts w:ascii="Aptos" w:hAnsi="Aptos" w:cs="Calibri"/>
                <w:color w:val="00B0F0"/>
                <w:sz w:val="28"/>
                <w:szCs w:val="28"/>
              </w:rPr>
            </w:pPr>
            <w:r w:rsidRPr="009C6D26">
              <w:rPr>
                <w:rFonts w:ascii="Aptos" w:hAnsi="Aptos" w:cs="Calibri"/>
                <w:color w:val="00B0F0"/>
                <w:sz w:val="28"/>
                <w:szCs w:val="28"/>
              </w:rPr>
              <w:t>Spring Term</w:t>
            </w:r>
          </w:p>
        </w:tc>
        <w:tc>
          <w:tcPr>
            <w:tcW w:w="1491" w:type="pct"/>
            <w:shd w:val="clear" w:color="auto" w:fill="CFDCE3"/>
          </w:tcPr>
          <w:p w14:paraId="29B29832" w14:textId="77777777" w:rsidR="00F15C77" w:rsidRPr="009C6D26" w:rsidRDefault="00F15C77" w:rsidP="00C82B6B">
            <w:pPr>
              <w:pStyle w:val="OATbodystyle"/>
              <w:jc w:val="center"/>
              <w:rPr>
                <w:rFonts w:ascii="Aptos" w:hAnsi="Aptos" w:cs="Calibri"/>
                <w:color w:val="00B0F0"/>
                <w:sz w:val="28"/>
                <w:szCs w:val="28"/>
              </w:rPr>
            </w:pPr>
            <w:r w:rsidRPr="009C6D26">
              <w:rPr>
                <w:rFonts w:ascii="Aptos" w:hAnsi="Aptos" w:cs="Calibri"/>
                <w:color w:val="00B0F0"/>
                <w:sz w:val="28"/>
                <w:szCs w:val="28"/>
              </w:rPr>
              <w:t>Summer Term</w:t>
            </w:r>
          </w:p>
        </w:tc>
      </w:tr>
      <w:tr w:rsidR="00921B3A" w:rsidRPr="009C6D26" w14:paraId="107C685D" w14:textId="77777777" w:rsidTr="00A15FE1">
        <w:trPr>
          <w:trHeight w:val="719"/>
        </w:trPr>
        <w:tc>
          <w:tcPr>
            <w:tcW w:w="595" w:type="pct"/>
          </w:tcPr>
          <w:p w14:paraId="71B978A9" w14:textId="77777777" w:rsidR="00921B3A" w:rsidRPr="00921B3A" w:rsidRDefault="00921B3A" w:rsidP="00921B3A">
            <w:pPr>
              <w:pStyle w:val="OATbodystyle"/>
              <w:rPr>
                <w:rFonts w:ascii="Aptos" w:hAnsi="Aptos" w:cs="Calibri"/>
              </w:rPr>
            </w:pPr>
            <w:r w:rsidRPr="00921B3A">
              <w:rPr>
                <w:rFonts w:ascii="Aptos" w:hAnsi="Aptos" w:cs="Calibri"/>
              </w:rPr>
              <w:t>Year 8</w:t>
            </w:r>
          </w:p>
        </w:tc>
        <w:tc>
          <w:tcPr>
            <w:tcW w:w="1354" w:type="pct"/>
          </w:tcPr>
          <w:p w14:paraId="65070774" w14:textId="41B0E34D" w:rsidR="00921B3A" w:rsidRPr="008D3FD6" w:rsidRDefault="00921B3A" w:rsidP="00921B3A">
            <w:pPr>
              <w:pStyle w:val="OATbodystyle"/>
              <w:rPr>
                <w:rFonts w:asciiTheme="majorHAnsi" w:hAnsiTheme="majorHAnsi" w:cstheme="majorHAnsi"/>
                <w:highlight w:val="yellow"/>
              </w:rPr>
            </w:pPr>
            <w:r w:rsidRPr="008D3FD6">
              <w:rPr>
                <w:rFonts w:asciiTheme="majorHAnsi" w:hAnsiTheme="majorHAnsi" w:cstheme="majorHAnsi"/>
                <w:sz w:val="22"/>
                <w:szCs w:val="22"/>
              </w:rPr>
              <w:t>Assemblies and class group opportunities </w:t>
            </w:r>
          </w:p>
        </w:tc>
        <w:tc>
          <w:tcPr>
            <w:tcW w:w="1560" w:type="pct"/>
          </w:tcPr>
          <w:p w14:paraId="59B5D3B7" w14:textId="3A0CE4B4" w:rsidR="00921B3A" w:rsidRPr="008D3FD6" w:rsidRDefault="00921B3A" w:rsidP="00921B3A">
            <w:pPr>
              <w:pStyle w:val="OATbodystyle"/>
              <w:rPr>
                <w:rFonts w:asciiTheme="majorHAnsi" w:hAnsiTheme="majorHAnsi" w:cstheme="majorHAnsi"/>
                <w:highlight w:val="yellow"/>
              </w:rPr>
            </w:pPr>
            <w:r w:rsidRPr="008D3FD6">
              <w:rPr>
                <w:rFonts w:asciiTheme="majorHAnsi" w:hAnsiTheme="majorHAnsi" w:cstheme="majorHAnsi"/>
                <w:sz w:val="22"/>
                <w:szCs w:val="22"/>
              </w:rPr>
              <w:t>Assemblies and class group opportunities </w:t>
            </w:r>
          </w:p>
        </w:tc>
        <w:tc>
          <w:tcPr>
            <w:tcW w:w="1491" w:type="pct"/>
          </w:tcPr>
          <w:p w14:paraId="1BAE9E2A" w14:textId="7AC5CEBA" w:rsidR="00921B3A" w:rsidRPr="008D3FD6" w:rsidRDefault="00921B3A" w:rsidP="00921B3A">
            <w:pPr>
              <w:textAlignment w:val="baseline"/>
              <w:rPr>
                <w:rFonts w:asciiTheme="majorHAnsi" w:hAnsiTheme="majorHAnsi" w:cstheme="majorHAnsi"/>
                <w:sz w:val="18"/>
                <w:szCs w:val="18"/>
              </w:rPr>
            </w:pPr>
            <w:r w:rsidRPr="008D3FD6">
              <w:rPr>
                <w:rFonts w:asciiTheme="majorHAnsi" w:hAnsiTheme="majorHAnsi" w:cstheme="majorHAnsi"/>
                <w:sz w:val="22"/>
                <w:szCs w:val="22"/>
              </w:rPr>
              <w:t>Parents Information Evening </w:t>
            </w:r>
            <w:r w:rsidR="008D3FD6">
              <w:rPr>
                <w:rFonts w:asciiTheme="majorHAnsi" w:hAnsiTheme="majorHAnsi" w:cstheme="majorHAnsi"/>
                <w:sz w:val="22"/>
                <w:szCs w:val="22"/>
              </w:rPr>
              <w:t>&amp; Provider Fayre</w:t>
            </w:r>
          </w:p>
          <w:p w14:paraId="14F683C2" w14:textId="77777777" w:rsidR="00921B3A" w:rsidRPr="008D3FD6" w:rsidRDefault="00921B3A" w:rsidP="00921B3A">
            <w:pPr>
              <w:textAlignment w:val="baseline"/>
              <w:rPr>
                <w:rFonts w:asciiTheme="majorHAnsi" w:hAnsiTheme="majorHAnsi" w:cstheme="majorHAnsi"/>
                <w:sz w:val="18"/>
                <w:szCs w:val="18"/>
              </w:rPr>
            </w:pPr>
            <w:r w:rsidRPr="008D3FD6">
              <w:rPr>
                <w:rFonts w:asciiTheme="majorHAnsi" w:hAnsiTheme="majorHAnsi" w:cstheme="majorHAnsi"/>
                <w:sz w:val="22"/>
                <w:szCs w:val="22"/>
              </w:rPr>
              <w:t> </w:t>
            </w:r>
          </w:p>
          <w:p w14:paraId="2F8806DF" w14:textId="50295C6D" w:rsidR="00921B3A" w:rsidRPr="008D3FD6" w:rsidRDefault="00921B3A" w:rsidP="00921B3A">
            <w:pPr>
              <w:pStyle w:val="OATbodystyle"/>
              <w:rPr>
                <w:rFonts w:asciiTheme="majorHAnsi" w:hAnsiTheme="majorHAnsi" w:cstheme="majorHAnsi"/>
                <w:highlight w:val="yellow"/>
              </w:rPr>
            </w:pPr>
            <w:r w:rsidRPr="008D3FD6">
              <w:rPr>
                <w:rFonts w:asciiTheme="majorHAnsi" w:hAnsiTheme="majorHAnsi" w:cstheme="majorHAnsi"/>
                <w:sz w:val="22"/>
                <w:szCs w:val="22"/>
              </w:rPr>
              <w:t>Assemblies and class group opportunities </w:t>
            </w:r>
          </w:p>
        </w:tc>
      </w:tr>
      <w:tr w:rsidR="008D3FD6" w:rsidRPr="009C6D26" w14:paraId="5729C9FF" w14:textId="77777777" w:rsidTr="00A15FE1">
        <w:trPr>
          <w:trHeight w:val="702"/>
        </w:trPr>
        <w:tc>
          <w:tcPr>
            <w:tcW w:w="595" w:type="pct"/>
          </w:tcPr>
          <w:p w14:paraId="0FBC78FA" w14:textId="77777777" w:rsidR="008D3FD6" w:rsidRPr="00921B3A" w:rsidRDefault="008D3FD6" w:rsidP="008D3FD6">
            <w:pPr>
              <w:pStyle w:val="OATbodystyle"/>
              <w:rPr>
                <w:rFonts w:ascii="Aptos" w:hAnsi="Aptos" w:cs="Calibri"/>
              </w:rPr>
            </w:pPr>
            <w:r w:rsidRPr="00921B3A">
              <w:rPr>
                <w:rFonts w:ascii="Aptos" w:hAnsi="Aptos" w:cs="Calibri"/>
              </w:rPr>
              <w:t>Year 9</w:t>
            </w:r>
          </w:p>
        </w:tc>
        <w:tc>
          <w:tcPr>
            <w:tcW w:w="1354" w:type="pct"/>
          </w:tcPr>
          <w:p w14:paraId="4C79C358" w14:textId="7A5BB122" w:rsidR="008D3FD6" w:rsidRPr="008D3FD6" w:rsidRDefault="008D3FD6" w:rsidP="008D3FD6">
            <w:pPr>
              <w:textAlignment w:val="baseline"/>
              <w:rPr>
                <w:rFonts w:asciiTheme="majorHAnsi" w:hAnsiTheme="majorHAnsi" w:cstheme="majorHAnsi"/>
                <w:sz w:val="18"/>
                <w:szCs w:val="18"/>
              </w:rPr>
            </w:pPr>
            <w:r w:rsidRPr="008D3FD6">
              <w:rPr>
                <w:rFonts w:asciiTheme="majorHAnsi" w:hAnsiTheme="majorHAnsi" w:cstheme="majorHAnsi"/>
                <w:sz w:val="22"/>
                <w:szCs w:val="22"/>
              </w:rPr>
              <w:t>Assemblies and class group opportunities </w:t>
            </w:r>
          </w:p>
        </w:tc>
        <w:tc>
          <w:tcPr>
            <w:tcW w:w="1560" w:type="pct"/>
          </w:tcPr>
          <w:p w14:paraId="7647ED78" w14:textId="5544100A" w:rsidR="008D3FD6" w:rsidRPr="008D3FD6" w:rsidRDefault="008D3FD6" w:rsidP="008D3FD6">
            <w:pPr>
              <w:pStyle w:val="OATbodystyle"/>
              <w:rPr>
                <w:rFonts w:asciiTheme="majorHAnsi" w:hAnsiTheme="majorHAnsi" w:cstheme="majorHAnsi"/>
                <w:highlight w:val="yellow"/>
              </w:rPr>
            </w:pPr>
            <w:r w:rsidRPr="008D3FD6">
              <w:rPr>
                <w:rFonts w:asciiTheme="majorHAnsi" w:hAnsiTheme="majorHAnsi" w:cstheme="majorHAnsi"/>
                <w:sz w:val="22"/>
                <w:szCs w:val="22"/>
              </w:rPr>
              <w:t>Assemblies and class group opportunities </w:t>
            </w:r>
          </w:p>
        </w:tc>
        <w:tc>
          <w:tcPr>
            <w:tcW w:w="1491" w:type="pct"/>
          </w:tcPr>
          <w:p w14:paraId="775DE343" w14:textId="3C618488" w:rsidR="008D3FD6" w:rsidRDefault="008D3FD6" w:rsidP="008D3FD6">
            <w:pPr>
              <w:pStyle w:val="OATbodystyle"/>
              <w:rPr>
                <w:rFonts w:asciiTheme="majorHAnsi" w:hAnsiTheme="majorHAnsi" w:cstheme="majorHAnsi"/>
                <w:sz w:val="22"/>
                <w:szCs w:val="22"/>
              </w:rPr>
            </w:pPr>
            <w:r w:rsidRPr="008D3FD6">
              <w:rPr>
                <w:rFonts w:asciiTheme="majorHAnsi" w:hAnsiTheme="majorHAnsi" w:cstheme="majorHAnsi"/>
                <w:sz w:val="22"/>
                <w:szCs w:val="22"/>
              </w:rPr>
              <w:t>Parents Information Evening </w:t>
            </w:r>
            <w:r>
              <w:rPr>
                <w:rFonts w:asciiTheme="majorHAnsi" w:hAnsiTheme="majorHAnsi" w:cstheme="majorHAnsi"/>
                <w:sz w:val="22"/>
                <w:szCs w:val="22"/>
              </w:rPr>
              <w:t>&amp; Provider Fayre</w:t>
            </w:r>
          </w:p>
          <w:p w14:paraId="406E0104" w14:textId="67E48057" w:rsidR="008D3FD6" w:rsidRPr="008D3FD6" w:rsidRDefault="008D3FD6" w:rsidP="008D3FD6">
            <w:pPr>
              <w:pStyle w:val="OATbodystyle"/>
              <w:rPr>
                <w:rFonts w:asciiTheme="majorHAnsi" w:hAnsiTheme="majorHAnsi" w:cstheme="majorHAnsi"/>
                <w:highlight w:val="yellow"/>
              </w:rPr>
            </w:pPr>
            <w:r w:rsidRPr="008D3FD6">
              <w:rPr>
                <w:rFonts w:asciiTheme="majorHAnsi" w:hAnsiTheme="majorHAnsi" w:cstheme="majorHAnsi"/>
                <w:sz w:val="22"/>
                <w:szCs w:val="22"/>
              </w:rPr>
              <w:t>Assemblies and class group opportunities </w:t>
            </w:r>
          </w:p>
        </w:tc>
      </w:tr>
      <w:tr w:rsidR="00F15C77" w:rsidRPr="009C6D26" w14:paraId="0EBB5431" w14:textId="77777777" w:rsidTr="00A15FE1">
        <w:trPr>
          <w:trHeight w:val="698"/>
        </w:trPr>
        <w:tc>
          <w:tcPr>
            <w:tcW w:w="595" w:type="pct"/>
          </w:tcPr>
          <w:p w14:paraId="793729C7" w14:textId="77777777" w:rsidR="00F15C77" w:rsidRPr="00921B3A" w:rsidRDefault="00F15C77" w:rsidP="003D3ED6">
            <w:pPr>
              <w:pStyle w:val="OATbodystyle"/>
              <w:rPr>
                <w:rFonts w:ascii="Aptos" w:hAnsi="Aptos" w:cs="Calibri"/>
              </w:rPr>
            </w:pPr>
            <w:r w:rsidRPr="00921B3A">
              <w:rPr>
                <w:rFonts w:ascii="Aptos" w:hAnsi="Aptos" w:cs="Calibri"/>
              </w:rPr>
              <w:t>Year 10</w:t>
            </w:r>
          </w:p>
        </w:tc>
        <w:tc>
          <w:tcPr>
            <w:tcW w:w="1354" w:type="pct"/>
          </w:tcPr>
          <w:p w14:paraId="544AB7F2" w14:textId="430E5F61" w:rsidR="00F15C77" w:rsidRPr="009C6D26" w:rsidRDefault="008D3FD6" w:rsidP="009E63E9">
            <w:pPr>
              <w:pStyle w:val="OATbodystyle"/>
              <w:rPr>
                <w:rFonts w:ascii="Aptos" w:hAnsi="Aptos" w:cs="Calibri"/>
                <w:highlight w:val="yellow"/>
              </w:rPr>
            </w:pPr>
            <w:r w:rsidRPr="008D3FD6">
              <w:rPr>
                <w:rFonts w:asciiTheme="majorHAnsi" w:hAnsiTheme="majorHAnsi" w:cstheme="majorHAnsi"/>
                <w:sz w:val="22"/>
                <w:szCs w:val="22"/>
              </w:rPr>
              <w:t>Assemblies and class group opportunities </w:t>
            </w:r>
          </w:p>
        </w:tc>
        <w:tc>
          <w:tcPr>
            <w:tcW w:w="1560" w:type="pct"/>
          </w:tcPr>
          <w:p w14:paraId="517F941B" w14:textId="2A91890F" w:rsidR="00F15C77" w:rsidRPr="009C6D26" w:rsidRDefault="008D3FD6" w:rsidP="009E63E9">
            <w:pPr>
              <w:pStyle w:val="OATbodystyle"/>
              <w:rPr>
                <w:rFonts w:ascii="Aptos" w:hAnsi="Aptos" w:cs="Calibri"/>
                <w:highlight w:val="yellow"/>
              </w:rPr>
            </w:pPr>
            <w:r w:rsidRPr="008D3FD6">
              <w:rPr>
                <w:rFonts w:asciiTheme="majorHAnsi" w:hAnsiTheme="majorHAnsi" w:cstheme="majorHAnsi"/>
                <w:sz w:val="22"/>
                <w:szCs w:val="22"/>
              </w:rPr>
              <w:t>Assemblies and class group opportunities </w:t>
            </w:r>
          </w:p>
        </w:tc>
        <w:tc>
          <w:tcPr>
            <w:tcW w:w="1491" w:type="pct"/>
          </w:tcPr>
          <w:p w14:paraId="259F0463" w14:textId="77777777" w:rsidR="008D3FD6" w:rsidRDefault="008D3FD6" w:rsidP="008D3FD6">
            <w:pPr>
              <w:pStyle w:val="OATbodystyle"/>
              <w:rPr>
                <w:rFonts w:asciiTheme="majorHAnsi" w:hAnsiTheme="majorHAnsi" w:cstheme="majorHAnsi"/>
                <w:sz w:val="22"/>
                <w:szCs w:val="22"/>
              </w:rPr>
            </w:pPr>
            <w:r w:rsidRPr="008D3FD6">
              <w:rPr>
                <w:rFonts w:asciiTheme="majorHAnsi" w:hAnsiTheme="majorHAnsi" w:cstheme="majorHAnsi"/>
                <w:sz w:val="22"/>
                <w:szCs w:val="22"/>
              </w:rPr>
              <w:t>Parents Information Evening </w:t>
            </w:r>
            <w:r>
              <w:rPr>
                <w:rFonts w:asciiTheme="majorHAnsi" w:hAnsiTheme="majorHAnsi" w:cstheme="majorHAnsi"/>
                <w:sz w:val="22"/>
                <w:szCs w:val="22"/>
              </w:rPr>
              <w:t>&amp; Provider Fayre</w:t>
            </w:r>
          </w:p>
          <w:p w14:paraId="05D8EC67" w14:textId="77777777" w:rsidR="008D3FD6" w:rsidRDefault="008D3FD6" w:rsidP="008D3FD6">
            <w:pPr>
              <w:pStyle w:val="OATbodystyle"/>
              <w:rPr>
                <w:rFonts w:asciiTheme="majorHAnsi" w:hAnsiTheme="majorHAnsi" w:cstheme="majorHAnsi"/>
                <w:sz w:val="22"/>
                <w:szCs w:val="22"/>
              </w:rPr>
            </w:pPr>
            <w:r w:rsidRPr="008D3FD6">
              <w:rPr>
                <w:rFonts w:asciiTheme="majorHAnsi" w:hAnsiTheme="majorHAnsi" w:cstheme="majorHAnsi"/>
                <w:sz w:val="22"/>
                <w:szCs w:val="22"/>
              </w:rPr>
              <w:t>Assemblies and class group opportunities </w:t>
            </w:r>
          </w:p>
          <w:p w14:paraId="2661BDCE" w14:textId="6D9D5F2E" w:rsidR="008D3FD6" w:rsidRPr="008D3FD6" w:rsidRDefault="008D3FD6" w:rsidP="008D3FD6">
            <w:pPr>
              <w:pStyle w:val="OATbodystyle"/>
              <w:rPr>
                <w:rFonts w:asciiTheme="majorHAnsi" w:hAnsiTheme="majorHAnsi" w:cstheme="majorHAnsi"/>
                <w:sz w:val="22"/>
                <w:szCs w:val="22"/>
              </w:rPr>
            </w:pPr>
            <w:r>
              <w:rPr>
                <w:rFonts w:asciiTheme="majorHAnsi" w:hAnsiTheme="majorHAnsi" w:cstheme="majorHAnsi"/>
                <w:sz w:val="22"/>
                <w:szCs w:val="22"/>
              </w:rPr>
              <w:t>Post 16 Provider Campus visits</w:t>
            </w:r>
            <w:r w:rsidRPr="008D3FD6">
              <w:rPr>
                <w:rFonts w:asciiTheme="majorHAnsi" w:hAnsiTheme="majorHAnsi" w:cstheme="majorHAnsi"/>
                <w:sz w:val="22"/>
                <w:szCs w:val="22"/>
              </w:rPr>
              <w:t> </w:t>
            </w:r>
          </w:p>
        </w:tc>
      </w:tr>
      <w:tr w:rsidR="00F15C77" w:rsidRPr="009C6D26" w14:paraId="6BC60656" w14:textId="77777777" w:rsidTr="00A15FE1">
        <w:trPr>
          <w:trHeight w:val="708"/>
        </w:trPr>
        <w:tc>
          <w:tcPr>
            <w:tcW w:w="595" w:type="pct"/>
          </w:tcPr>
          <w:p w14:paraId="439992CC" w14:textId="77777777" w:rsidR="00F15C77" w:rsidRPr="00921B3A" w:rsidRDefault="00F15C77" w:rsidP="003D3ED6">
            <w:pPr>
              <w:pStyle w:val="OATbodystyle"/>
              <w:rPr>
                <w:rFonts w:ascii="Aptos" w:hAnsi="Aptos" w:cs="Calibri"/>
              </w:rPr>
            </w:pPr>
            <w:r w:rsidRPr="00921B3A">
              <w:rPr>
                <w:rFonts w:ascii="Aptos" w:hAnsi="Aptos" w:cs="Calibri"/>
              </w:rPr>
              <w:t>Year 11</w:t>
            </w:r>
          </w:p>
        </w:tc>
        <w:tc>
          <w:tcPr>
            <w:tcW w:w="1354" w:type="pct"/>
          </w:tcPr>
          <w:p w14:paraId="2911D413" w14:textId="77777777" w:rsidR="009E63E9" w:rsidRDefault="008D3FD6" w:rsidP="003D3ED6">
            <w:pPr>
              <w:pStyle w:val="OATbodystyle"/>
              <w:rPr>
                <w:rFonts w:asciiTheme="majorHAnsi" w:hAnsiTheme="majorHAnsi" w:cstheme="majorHAnsi"/>
                <w:sz w:val="22"/>
                <w:szCs w:val="22"/>
              </w:rPr>
            </w:pPr>
            <w:r>
              <w:rPr>
                <w:rFonts w:asciiTheme="majorHAnsi" w:hAnsiTheme="majorHAnsi" w:cstheme="majorHAnsi"/>
                <w:sz w:val="22"/>
                <w:szCs w:val="22"/>
              </w:rPr>
              <w:t>Post 16 Provider Campus visits</w:t>
            </w:r>
            <w:r w:rsidRPr="008D3FD6">
              <w:rPr>
                <w:rFonts w:asciiTheme="majorHAnsi" w:hAnsiTheme="majorHAnsi" w:cstheme="majorHAnsi"/>
                <w:sz w:val="22"/>
                <w:szCs w:val="22"/>
              </w:rPr>
              <w:t> </w:t>
            </w:r>
          </w:p>
          <w:p w14:paraId="5013E77B" w14:textId="2C01B565" w:rsidR="008D3FD6" w:rsidRPr="009C6D26" w:rsidRDefault="008D3FD6" w:rsidP="003D3ED6">
            <w:pPr>
              <w:pStyle w:val="OATbodystyle"/>
              <w:rPr>
                <w:rFonts w:ascii="Aptos" w:hAnsi="Aptos" w:cs="Calibri"/>
                <w:highlight w:val="yellow"/>
              </w:rPr>
            </w:pPr>
            <w:r w:rsidRPr="008D3FD6">
              <w:rPr>
                <w:rFonts w:asciiTheme="majorHAnsi" w:hAnsiTheme="majorHAnsi" w:cstheme="majorHAnsi"/>
                <w:sz w:val="22"/>
                <w:szCs w:val="22"/>
              </w:rPr>
              <w:lastRenderedPageBreak/>
              <w:t>Assemblies and class group opportunities </w:t>
            </w:r>
          </w:p>
        </w:tc>
        <w:tc>
          <w:tcPr>
            <w:tcW w:w="1560" w:type="pct"/>
          </w:tcPr>
          <w:p w14:paraId="26A43985" w14:textId="2C43D154" w:rsidR="00F15C77" w:rsidRPr="009C6D26" w:rsidRDefault="008D3FD6" w:rsidP="009E63E9">
            <w:pPr>
              <w:pStyle w:val="OATbodystyle"/>
              <w:rPr>
                <w:rFonts w:ascii="Aptos" w:hAnsi="Aptos" w:cs="Calibri"/>
                <w:highlight w:val="yellow"/>
              </w:rPr>
            </w:pPr>
            <w:r w:rsidRPr="008D3FD6">
              <w:rPr>
                <w:rFonts w:asciiTheme="majorHAnsi" w:hAnsiTheme="majorHAnsi" w:cstheme="majorHAnsi"/>
                <w:sz w:val="22"/>
                <w:szCs w:val="22"/>
              </w:rPr>
              <w:lastRenderedPageBreak/>
              <w:t>Assemblies and class group opportunities </w:t>
            </w:r>
          </w:p>
        </w:tc>
        <w:tc>
          <w:tcPr>
            <w:tcW w:w="1491" w:type="pct"/>
          </w:tcPr>
          <w:p w14:paraId="7A6D19BD" w14:textId="77777777" w:rsidR="008D3FD6" w:rsidRDefault="008D3FD6" w:rsidP="008D3FD6">
            <w:pPr>
              <w:pStyle w:val="OATbodystyle"/>
              <w:rPr>
                <w:rFonts w:asciiTheme="majorHAnsi" w:hAnsiTheme="majorHAnsi" w:cstheme="majorHAnsi"/>
                <w:sz w:val="22"/>
                <w:szCs w:val="22"/>
              </w:rPr>
            </w:pPr>
            <w:r w:rsidRPr="008D3FD6">
              <w:rPr>
                <w:rFonts w:asciiTheme="majorHAnsi" w:hAnsiTheme="majorHAnsi" w:cstheme="majorHAnsi"/>
                <w:sz w:val="22"/>
                <w:szCs w:val="22"/>
              </w:rPr>
              <w:t>Parents Information Evening </w:t>
            </w:r>
            <w:r>
              <w:rPr>
                <w:rFonts w:asciiTheme="majorHAnsi" w:hAnsiTheme="majorHAnsi" w:cstheme="majorHAnsi"/>
                <w:sz w:val="22"/>
                <w:szCs w:val="22"/>
              </w:rPr>
              <w:t>&amp; Provider Fayre</w:t>
            </w:r>
          </w:p>
          <w:p w14:paraId="053F6302" w14:textId="46816D08" w:rsidR="00F15C77" w:rsidRPr="009C6D26" w:rsidRDefault="008D3FD6" w:rsidP="008D3FD6">
            <w:pPr>
              <w:pStyle w:val="OATbodystyle"/>
              <w:rPr>
                <w:rFonts w:ascii="Aptos" w:hAnsi="Aptos" w:cs="Calibri"/>
                <w:highlight w:val="yellow"/>
              </w:rPr>
            </w:pPr>
            <w:r w:rsidRPr="008D3FD6">
              <w:rPr>
                <w:rFonts w:asciiTheme="majorHAnsi" w:hAnsiTheme="majorHAnsi" w:cstheme="majorHAnsi"/>
                <w:sz w:val="22"/>
                <w:szCs w:val="22"/>
              </w:rPr>
              <w:lastRenderedPageBreak/>
              <w:t>Assemblies and class group opportunities </w:t>
            </w:r>
          </w:p>
        </w:tc>
      </w:tr>
    </w:tbl>
    <w:p w14:paraId="29686D30" w14:textId="77777777" w:rsidR="002B3615" w:rsidRPr="009C6D26" w:rsidRDefault="002B3615" w:rsidP="003D3ED6">
      <w:pPr>
        <w:pStyle w:val="OATbodystyle"/>
        <w:rPr>
          <w:rFonts w:ascii="Aptos" w:hAnsi="Aptos" w:cs="Calibri"/>
        </w:rPr>
      </w:pPr>
    </w:p>
    <w:p w14:paraId="58E5700F" w14:textId="03BCE80A" w:rsidR="00697373" w:rsidRPr="009C6D26" w:rsidRDefault="003D3ED6" w:rsidP="00226F65">
      <w:pPr>
        <w:pStyle w:val="OATbodystyle"/>
        <w:numPr>
          <w:ilvl w:val="2"/>
          <w:numId w:val="3"/>
        </w:numPr>
        <w:tabs>
          <w:tab w:val="clear" w:pos="284"/>
        </w:tabs>
        <w:spacing w:before="240"/>
        <w:ind w:left="709" w:hanging="709"/>
        <w:jc w:val="both"/>
        <w:rPr>
          <w:rFonts w:ascii="Aptos" w:hAnsi="Aptos" w:cs="Calibri"/>
        </w:rPr>
      </w:pPr>
      <w:r w:rsidRPr="5224F350">
        <w:rPr>
          <w:rFonts w:ascii="Aptos" w:hAnsi="Aptos" w:cs="Calibri"/>
        </w:rPr>
        <w:t xml:space="preserve">The academy policies on safeguarding and </w:t>
      </w:r>
      <w:bookmarkStart w:id="37" w:name="_Int_xTsFhWbY"/>
      <w:proofErr w:type="gramStart"/>
      <w:r w:rsidRPr="5224F350">
        <w:rPr>
          <w:rFonts w:ascii="Aptos" w:hAnsi="Aptos" w:cs="Calibri"/>
        </w:rPr>
        <w:t>visitors</w:t>
      </w:r>
      <w:bookmarkEnd w:id="37"/>
      <w:proofErr w:type="gramEnd"/>
      <w:r w:rsidRPr="5224F350">
        <w:rPr>
          <w:rFonts w:ascii="Aptos" w:hAnsi="Aptos" w:cs="Calibri"/>
        </w:rPr>
        <w:t xml:space="preserve"> </w:t>
      </w:r>
      <w:bookmarkStart w:id="38" w:name="_Int_7ul6ZEM6"/>
      <w:r w:rsidRPr="5224F350">
        <w:rPr>
          <w:rFonts w:ascii="Aptos" w:hAnsi="Aptos" w:cs="Calibri"/>
        </w:rPr>
        <w:t>sets</w:t>
      </w:r>
      <w:bookmarkEnd w:id="38"/>
      <w:r w:rsidRPr="5224F350">
        <w:rPr>
          <w:rFonts w:ascii="Aptos" w:hAnsi="Aptos" w:cs="Calibri"/>
        </w:rPr>
        <w:t xml:space="preserve"> out the school’s approach to allowing providers into school as visitors to talk to our students. These can be found on the school website.</w:t>
      </w:r>
    </w:p>
    <w:p w14:paraId="5DE326B0" w14:textId="526AD7B6" w:rsidR="00AB4209" w:rsidRDefault="00320363" w:rsidP="00226F65">
      <w:pPr>
        <w:pStyle w:val="OATbodystyle"/>
        <w:numPr>
          <w:ilvl w:val="2"/>
          <w:numId w:val="3"/>
        </w:numPr>
        <w:tabs>
          <w:tab w:val="clear" w:pos="284"/>
        </w:tabs>
        <w:spacing w:before="240"/>
        <w:ind w:left="709" w:hanging="709"/>
        <w:jc w:val="both"/>
        <w:rPr>
          <w:rFonts w:ascii="Aptos" w:hAnsi="Aptos" w:cs="Calibri"/>
        </w:rPr>
      </w:pPr>
      <w:r w:rsidRPr="009C6D26">
        <w:rPr>
          <w:rFonts w:ascii="Aptos" w:hAnsi="Aptos" w:cs="Calibri"/>
        </w:rPr>
        <w:t>In previous terms/years we have invited the following providers from the local area to speak to our pupils:</w:t>
      </w:r>
    </w:p>
    <w:p w14:paraId="73E5DC05" w14:textId="2347C4DD" w:rsidR="008D3FD6" w:rsidRDefault="008D3FD6" w:rsidP="008D3FD6">
      <w:pPr>
        <w:pStyle w:val="OATbodystyle"/>
        <w:tabs>
          <w:tab w:val="clear" w:pos="284"/>
        </w:tabs>
        <w:spacing w:before="240"/>
        <w:ind w:left="709"/>
        <w:jc w:val="both"/>
        <w:rPr>
          <w:rFonts w:ascii="Aptos" w:hAnsi="Aptos" w:cs="Calibri"/>
        </w:rPr>
      </w:pPr>
      <w:r>
        <w:rPr>
          <w:rFonts w:ascii="Aptos" w:hAnsi="Aptos" w:cs="Calibri"/>
        </w:rPr>
        <w:t>The Fire Service</w:t>
      </w:r>
    </w:p>
    <w:p w14:paraId="3509C2AF" w14:textId="421F9FB8" w:rsidR="008D3FD6" w:rsidRDefault="008D3FD6" w:rsidP="008D3FD6">
      <w:pPr>
        <w:pStyle w:val="OATbodystyle"/>
        <w:tabs>
          <w:tab w:val="clear" w:pos="284"/>
        </w:tabs>
        <w:spacing w:before="240"/>
        <w:ind w:left="709"/>
        <w:jc w:val="both"/>
        <w:rPr>
          <w:rFonts w:ascii="Aptos" w:hAnsi="Aptos" w:cs="Calibri"/>
        </w:rPr>
      </w:pPr>
      <w:r>
        <w:rPr>
          <w:rFonts w:ascii="Aptos" w:hAnsi="Aptos" w:cs="Calibri"/>
        </w:rPr>
        <w:t>St John’s Ambulance</w:t>
      </w:r>
    </w:p>
    <w:p w14:paraId="5E097340" w14:textId="7E39D3CA" w:rsidR="008D3FD6" w:rsidRPr="009C6D26" w:rsidRDefault="008D3FD6" w:rsidP="008D3FD6">
      <w:pPr>
        <w:pStyle w:val="OATbodystyle"/>
        <w:tabs>
          <w:tab w:val="clear" w:pos="284"/>
        </w:tabs>
        <w:spacing w:before="240"/>
        <w:ind w:left="709"/>
        <w:jc w:val="both"/>
        <w:rPr>
          <w:rFonts w:ascii="Aptos" w:hAnsi="Aptos" w:cs="Calibri"/>
        </w:rPr>
      </w:pPr>
      <w:r>
        <w:rPr>
          <w:rFonts w:ascii="Aptos" w:hAnsi="Aptos" w:cs="Calibri"/>
        </w:rPr>
        <w:t>Suffolk Police</w:t>
      </w:r>
    </w:p>
    <w:p w14:paraId="376F1373" w14:textId="1C1F440A" w:rsidR="008F0F5D" w:rsidRPr="00A15FE1" w:rsidRDefault="002533C6" w:rsidP="00226F65">
      <w:pPr>
        <w:pStyle w:val="OATsubheader1"/>
        <w:numPr>
          <w:ilvl w:val="1"/>
          <w:numId w:val="3"/>
        </w:numPr>
        <w:tabs>
          <w:tab w:val="clear" w:pos="2800"/>
          <w:tab w:val="left" w:pos="567"/>
        </w:tabs>
        <w:ind w:hanging="792"/>
        <w:rPr>
          <w:rFonts w:ascii="Aptos" w:hAnsi="Aptos" w:cs="Calibri"/>
          <w:color w:val="00B0F0"/>
          <w:sz w:val="28"/>
          <w:szCs w:val="28"/>
        </w:rPr>
      </w:pPr>
      <w:bookmarkStart w:id="39" w:name="_Int_1y2vJeHl"/>
      <w:r>
        <w:rPr>
          <w:rFonts w:ascii="Aptos" w:hAnsi="Aptos" w:cs="Calibri"/>
          <w:color w:val="00B0F0"/>
          <w:sz w:val="28"/>
          <w:szCs w:val="28"/>
        </w:rPr>
        <w:t xml:space="preserve">  </w:t>
      </w:r>
      <w:bookmarkStart w:id="40" w:name="_Toc221197381"/>
      <w:r w:rsidR="008F0F5D" w:rsidRPr="00A15FE1">
        <w:rPr>
          <w:rFonts w:ascii="Aptos" w:hAnsi="Aptos" w:cs="Calibri"/>
          <w:color w:val="00B0F0"/>
          <w:sz w:val="28"/>
          <w:szCs w:val="28"/>
        </w:rPr>
        <w:t>Previous</w:t>
      </w:r>
      <w:bookmarkEnd w:id="39"/>
      <w:r w:rsidR="008F0F5D" w:rsidRPr="00A15FE1">
        <w:rPr>
          <w:rFonts w:ascii="Aptos" w:hAnsi="Aptos" w:cs="Calibri"/>
          <w:color w:val="00B0F0"/>
          <w:sz w:val="28"/>
          <w:szCs w:val="28"/>
        </w:rPr>
        <w:t xml:space="preserve"> pupil destinations</w:t>
      </w:r>
      <w:bookmarkEnd w:id="40"/>
    </w:p>
    <w:p w14:paraId="3548BEC6" w14:textId="77777777" w:rsidR="008D3FD6" w:rsidRPr="008D3FD6" w:rsidRDefault="00E66D58" w:rsidP="008D3FD6">
      <w:pPr>
        <w:pStyle w:val="OATbodystyle"/>
        <w:numPr>
          <w:ilvl w:val="2"/>
          <w:numId w:val="3"/>
        </w:numPr>
        <w:tabs>
          <w:tab w:val="clear" w:pos="284"/>
        </w:tabs>
        <w:spacing w:before="240"/>
        <w:ind w:left="709" w:hanging="709"/>
        <w:jc w:val="both"/>
        <w:rPr>
          <w:rFonts w:ascii="Aptos" w:hAnsi="Aptos"/>
          <w:color w:val="FF0000"/>
        </w:rPr>
      </w:pPr>
      <w:r w:rsidRPr="009C6D26">
        <w:rPr>
          <w:rFonts w:ascii="Aptos" w:hAnsi="Aptos" w:cs="Calibri"/>
        </w:rPr>
        <w:t>Last year our Year 11 pupils moved to a range of providers in the local</w:t>
      </w:r>
      <w:r w:rsidR="00900416" w:rsidRPr="009C6D26">
        <w:rPr>
          <w:rFonts w:ascii="Aptos" w:hAnsi="Aptos" w:cs="Calibri"/>
        </w:rPr>
        <w:t xml:space="preserve"> area after school:</w:t>
      </w:r>
      <w:r w:rsidR="00392FB6" w:rsidRPr="009C6D26">
        <w:rPr>
          <w:rFonts w:ascii="Aptos" w:hAnsi="Aptos" w:cs="Calibri"/>
        </w:rPr>
        <w:t xml:space="preserve"> </w:t>
      </w:r>
    </w:p>
    <w:p w14:paraId="0BC93C3A" w14:textId="605CD5F2" w:rsidR="00C82B6B" w:rsidRDefault="008D3FD6" w:rsidP="008D3FD6">
      <w:pPr>
        <w:pStyle w:val="OATbodystyle"/>
        <w:tabs>
          <w:tab w:val="clear" w:pos="284"/>
        </w:tabs>
        <w:spacing w:before="240"/>
        <w:ind w:left="709"/>
        <w:jc w:val="both"/>
        <w:rPr>
          <w:rFonts w:ascii="Calibri" w:hAnsi="Calibri" w:cs="Calibri"/>
        </w:rPr>
      </w:pPr>
      <w:r>
        <w:rPr>
          <w:rFonts w:ascii="Calibri" w:hAnsi="Calibri" w:cs="Calibri"/>
        </w:rPr>
        <w:t>One College – 3</w:t>
      </w:r>
    </w:p>
    <w:p w14:paraId="7A6FCCB9" w14:textId="3EE342B4" w:rsidR="008D3FD6" w:rsidRDefault="008D3FD6" w:rsidP="008D3FD6">
      <w:pPr>
        <w:pStyle w:val="OATbodystyle"/>
        <w:tabs>
          <w:tab w:val="clear" w:pos="284"/>
        </w:tabs>
        <w:spacing w:before="240"/>
        <w:ind w:left="709"/>
        <w:jc w:val="both"/>
        <w:rPr>
          <w:rFonts w:ascii="Calibri" w:hAnsi="Calibri" w:cs="Calibri"/>
        </w:rPr>
      </w:pPr>
      <w:r>
        <w:rPr>
          <w:rFonts w:ascii="Calibri" w:hAnsi="Calibri" w:cs="Calibri"/>
        </w:rPr>
        <w:t>Suffolk New College – Rural Campus – 1</w:t>
      </w:r>
    </w:p>
    <w:p w14:paraId="431BCEB2" w14:textId="7DB92A7E" w:rsidR="008D3FD6" w:rsidRPr="00637F29" w:rsidRDefault="008D3FD6" w:rsidP="008D3FD6">
      <w:pPr>
        <w:pStyle w:val="OATbodystyle"/>
        <w:tabs>
          <w:tab w:val="clear" w:pos="284"/>
        </w:tabs>
        <w:spacing w:before="240"/>
        <w:ind w:left="709"/>
        <w:jc w:val="both"/>
        <w:rPr>
          <w:rFonts w:ascii="Aptos" w:hAnsi="Aptos"/>
          <w:color w:val="FF0000"/>
        </w:rPr>
      </w:pPr>
      <w:r>
        <w:rPr>
          <w:rFonts w:ascii="Calibri" w:hAnsi="Calibri" w:cs="Calibri"/>
        </w:rPr>
        <w:t>Other - 1</w:t>
      </w:r>
    </w:p>
    <w:p w14:paraId="7508DB31" w14:textId="363E082C" w:rsidR="0024620D" w:rsidRPr="009C6D26" w:rsidRDefault="0024620D" w:rsidP="00226F65">
      <w:pPr>
        <w:pStyle w:val="OATheader"/>
        <w:numPr>
          <w:ilvl w:val="0"/>
          <w:numId w:val="3"/>
        </w:numPr>
        <w:ind w:left="709" w:hanging="709"/>
        <w:rPr>
          <w:rFonts w:ascii="Aptos" w:eastAsia="MS Mincho" w:hAnsi="Aptos"/>
          <w:sz w:val="36"/>
          <w:szCs w:val="36"/>
        </w:rPr>
      </w:pPr>
      <w:bookmarkStart w:id="41" w:name="_Toc221197382"/>
      <w:r w:rsidRPr="009C6D26">
        <w:rPr>
          <w:rFonts w:ascii="Aptos" w:eastAsia="MS Mincho" w:hAnsi="Aptos"/>
          <w:sz w:val="36"/>
          <w:szCs w:val="36"/>
        </w:rPr>
        <w:t>Premises and facilities</w:t>
      </w:r>
      <w:bookmarkEnd w:id="41"/>
    </w:p>
    <w:p w14:paraId="6FCDEEA5" w14:textId="1DFFD740" w:rsidR="00DE488B" w:rsidRPr="009C6D26" w:rsidRDefault="00DE488B" w:rsidP="00226F65">
      <w:pPr>
        <w:pStyle w:val="OATbodystyle"/>
        <w:numPr>
          <w:ilvl w:val="1"/>
          <w:numId w:val="3"/>
        </w:numPr>
        <w:tabs>
          <w:tab w:val="clear" w:pos="284"/>
        </w:tabs>
        <w:spacing w:before="240"/>
        <w:ind w:left="709" w:hanging="709"/>
        <w:jc w:val="both"/>
        <w:rPr>
          <w:rFonts w:ascii="Aptos" w:hAnsi="Aptos" w:cs="Calibri"/>
        </w:rPr>
      </w:pPr>
      <w:r w:rsidRPr="5224F350">
        <w:rPr>
          <w:rFonts w:ascii="Aptos" w:hAnsi="Aptos" w:cs="Calibri"/>
        </w:rPr>
        <w:t xml:space="preserve">The school will make </w:t>
      </w:r>
      <w:proofErr w:type="gramStart"/>
      <w:r w:rsidRPr="008D3FD6">
        <w:rPr>
          <w:rFonts w:ascii="Aptos" w:hAnsi="Aptos" w:cs="Calibri"/>
        </w:rPr>
        <w:t xml:space="preserve">the </w:t>
      </w:r>
      <w:r w:rsidR="008D3FD6" w:rsidRPr="008D3FD6">
        <w:rPr>
          <w:rFonts w:ascii="Aptos" w:hAnsi="Aptos" w:cs="Calibri"/>
          <w:lang w:val="en-GB"/>
        </w:rPr>
        <w:t>the</w:t>
      </w:r>
      <w:proofErr w:type="gramEnd"/>
      <w:r w:rsidR="008D3FD6" w:rsidRPr="008D3FD6">
        <w:rPr>
          <w:rFonts w:ascii="Aptos" w:hAnsi="Aptos" w:cs="Calibri"/>
          <w:lang w:val="en-GB"/>
        </w:rPr>
        <w:t xml:space="preserve"> Hive, classrooms or private meeting rooms </w:t>
      </w:r>
      <w:r w:rsidRPr="008D3FD6">
        <w:rPr>
          <w:rFonts w:ascii="Aptos" w:hAnsi="Aptos" w:cs="Calibri"/>
        </w:rPr>
        <w:t>available</w:t>
      </w:r>
      <w:r w:rsidRPr="5224F350">
        <w:rPr>
          <w:rFonts w:ascii="Aptos" w:hAnsi="Aptos" w:cs="Calibri"/>
        </w:rPr>
        <w:t xml:space="preserve"> for discussions between the provider and students, as </w:t>
      </w:r>
      <w:bookmarkStart w:id="42" w:name="_Int_EfKipkHA"/>
      <w:r w:rsidRPr="5224F350">
        <w:rPr>
          <w:rFonts w:ascii="Aptos" w:hAnsi="Aptos" w:cs="Calibri"/>
        </w:rPr>
        <w:t>appropriate to</w:t>
      </w:r>
      <w:bookmarkEnd w:id="42"/>
      <w:r w:rsidRPr="5224F350">
        <w:rPr>
          <w:rFonts w:ascii="Aptos" w:hAnsi="Aptos" w:cs="Calibri"/>
        </w:rPr>
        <w:t xml:space="preserve"> the activity. The school will also make available projectors and other specialist equipment to support provider presentations. This will all be discussed and agreed in advance </w:t>
      </w:r>
      <w:proofErr w:type="gramStart"/>
      <w:r w:rsidRPr="5224F350">
        <w:rPr>
          <w:rFonts w:ascii="Aptos" w:hAnsi="Aptos" w:cs="Calibri"/>
        </w:rPr>
        <w:t>of</w:t>
      </w:r>
      <w:proofErr w:type="gramEnd"/>
      <w:r w:rsidRPr="5224F350">
        <w:rPr>
          <w:rFonts w:ascii="Aptos" w:hAnsi="Aptos" w:cs="Calibri"/>
        </w:rPr>
        <w:t xml:space="preserve"> the visit with the </w:t>
      </w:r>
      <w:r w:rsidR="009E63E9" w:rsidRPr="5224F350">
        <w:rPr>
          <w:rFonts w:ascii="Aptos" w:hAnsi="Aptos" w:cs="Calibri"/>
        </w:rPr>
        <w:t>Careers Leaders</w:t>
      </w:r>
      <w:r w:rsidRPr="5224F350">
        <w:rPr>
          <w:rFonts w:ascii="Aptos" w:hAnsi="Aptos" w:cs="Calibri"/>
        </w:rPr>
        <w:t xml:space="preserve"> or a member of the </w:t>
      </w:r>
      <w:r w:rsidR="009E63E9" w:rsidRPr="5224F350">
        <w:rPr>
          <w:rFonts w:ascii="Aptos" w:hAnsi="Aptos" w:cs="Calibri"/>
        </w:rPr>
        <w:t>academy</w:t>
      </w:r>
      <w:r w:rsidRPr="5224F350">
        <w:rPr>
          <w:rFonts w:ascii="Aptos" w:hAnsi="Aptos" w:cs="Calibri"/>
        </w:rPr>
        <w:t xml:space="preserve"> team.</w:t>
      </w:r>
    </w:p>
    <w:p w14:paraId="58D0228E" w14:textId="7F327022" w:rsidR="001C1357" w:rsidRPr="009C6D26" w:rsidRDefault="001C1357" w:rsidP="00226F65">
      <w:pPr>
        <w:pStyle w:val="OATbodystyle"/>
        <w:numPr>
          <w:ilvl w:val="1"/>
          <w:numId w:val="3"/>
        </w:numPr>
        <w:tabs>
          <w:tab w:val="clear" w:pos="284"/>
        </w:tabs>
        <w:spacing w:before="240"/>
        <w:ind w:left="709" w:hanging="709"/>
        <w:jc w:val="both"/>
        <w:rPr>
          <w:rFonts w:ascii="Aptos" w:hAnsi="Aptos" w:cs="Calibri"/>
        </w:rPr>
      </w:pPr>
      <w:r w:rsidRPr="009C6D26">
        <w:rPr>
          <w:rFonts w:ascii="Aptos" w:hAnsi="Aptos" w:cs="Calibri"/>
        </w:rPr>
        <w:t xml:space="preserve">Meaningful online engagement is also </w:t>
      </w:r>
      <w:bookmarkStart w:id="43" w:name="_Int_1iWaREsB"/>
      <w:r w:rsidRPr="009C6D26">
        <w:rPr>
          <w:rFonts w:ascii="Aptos" w:hAnsi="Aptos" w:cs="Calibri"/>
        </w:rPr>
        <w:t xml:space="preserve">an </w:t>
      </w:r>
      <w:r w:rsidR="65361F6C" w:rsidRPr="009C6D26">
        <w:rPr>
          <w:rFonts w:ascii="Aptos" w:hAnsi="Aptos" w:cs="Calibri"/>
        </w:rPr>
        <w:t>option</w:t>
      </w:r>
      <w:bookmarkEnd w:id="43"/>
      <w:r w:rsidR="65361F6C" w:rsidRPr="009C6D26">
        <w:rPr>
          <w:rFonts w:ascii="Aptos" w:hAnsi="Aptos" w:cs="Calibri"/>
        </w:rPr>
        <w:t>,</w:t>
      </w:r>
      <w:r w:rsidRPr="009C6D26">
        <w:rPr>
          <w:rFonts w:ascii="Aptos" w:hAnsi="Aptos" w:cs="Calibri"/>
        </w:rPr>
        <w:t xml:space="preserve"> and we are open to providers that </w:t>
      </w:r>
      <w:bookmarkStart w:id="44" w:name="_Int_yRd70Diu"/>
      <w:proofErr w:type="gramStart"/>
      <w:r w:rsidRPr="009C6D26">
        <w:rPr>
          <w:rFonts w:ascii="Aptos" w:hAnsi="Aptos" w:cs="Calibri"/>
        </w:rPr>
        <w:t>are able to</w:t>
      </w:r>
      <w:bookmarkEnd w:id="44"/>
      <w:proofErr w:type="gramEnd"/>
      <w:r w:rsidRPr="009C6D26">
        <w:rPr>
          <w:rFonts w:ascii="Aptos" w:hAnsi="Aptos" w:cs="Calibri"/>
        </w:rPr>
        <w:t xml:space="preserve"> provide o</w:t>
      </w:r>
      <w:r w:rsidR="00A11BB8" w:rsidRPr="009C6D26">
        <w:rPr>
          <w:rFonts w:ascii="Aptos" w:hAnsi="Aptos" w:cs="Calibri"/>
        </w:rPr>
        <w:t xml:space="preserve">nline engagement with our </w:t>
      </w:r>
      <w:bookmarkStart w:id="45" w:name="_Int_oA6Er9PT"/>
      <w:r w:rsidR="4F54702A" w:rsidRPr="009C6D26">
        <w:rPr>
          <w:rFonts w:ascii="Aptos" w:hAnsi="Aptos" w:cs="Calibri"/>
        </w:rPr>
        <w:t>students</w:t>
      </w:r>
      <w:bookmarkEnd w:id="45"/>
      <w:r w:rsidR="00A11BB8" w:rsidRPr="009C6D26">
        <w:rPr>
          <w:rFonts w:ascii="Aptos" w:hAnsi="Aptos" w:cs="Calibri"/>
        </w:rPr>
        <w:t>.</w:t>
      </w:r>
      <w:r w:rsidR="007376CB" w:rsidRPr="009C6D26">
        <w:rPr>
          <w:rFonts w:ascii="Aptos" w:hAnsi="Aptos" w:cs="Calibri"/>
        </w:rPr>
        <w:t xml:space="preserve"> Technology checks in advance will be </w:t>
      </w:r>
      <w:bookmarkStart w:id="46" w:name="_Int_umpnsBFM"/>
      <w:r w:rsidR="007376CB" w:rsidRPr="009C6D26">
        <w:rPr>
          <w:rFonts w:ascii="Aptos" w:hAnsi="Aptos" w:cs="Calibri"/>
        </w:rPr>
        <w:t>required</w:t>
      </w:r>
      <w:bookmarkEnd w:id="46"/>
      <w:r w:rsidR="007376CB" w:rsidRPr="009C6D26">
        <w:rPr>
          <w:rFonts w:ascii="Aptos" w:hAnsi="Aptos" w:cs="Calibri"/>
        </w:rPr>
        <w:t xml:space="preserve"> to ensure compatibility </w:t>
      </w:r>
      <w:bookmarkStart w:id="47" w:name="_Int_9KhvCu2i"/>
      <w:r w:rsidR="003057D5" w:rsidRPr="009C6D26">
        <w:rPr>
          <w:rFonts w:ascii="Aptos" w:hAnsi="Aptos" w:cs="Calibri"/>
        </w:rPr>
        <w:t>with</w:t>
      </w:r>
      <w:bookmarkEnd w:id="47"/>
      <w:r w:rsidR="007376CB" w:rsidRPr="009C6D26">
        <w:rPr>
          <w:rFonts w:ascii="Aptos" w:hAnsi="Aptos" w:cs="Calibri"/>
        </w:rPr>
        <w:t xml:space="preserve"> systems.</w:t>
      </w:r>
      <w:r w:rsidR="007376CB" w:rsidRPr="009C6D26">
        <w:rPr>
          <w:rStyle w:val="eop"/>
          <w:rFonts w:ascii="Aptos" w:hAnsi="Aptos" w:cs="Calibri"/>
          <w:color w:val="000000"/>
          <w:shd w:val="clear" w:color="auto" w:fill="FFFFFF"/>
        </w:rPr>
        <w:t> </w:t>
      </w:r>
    </w:p>
    <w:p w14:paraId="69B4D978" w14:textId="22134DC7" w:rsidR="003530BE" w:rsidRPr="009C6D26" w:rsidRDefault="00DE488B" w:rsidP="00226F65">
      <w:pPr>
        <w:pStyle w:val="OATbodystyle"/>
        <w:numPr>
          <w:ilvl w:val="1"/>
          <w:numId w:val="3"/>
        </w:numPr>
        <w:tabs>
          <w:tab w:val="clear" w:pos="284"/>
        </w:tabs>
        <w:spacing w:before="240"/>
        <w:ind w:left="709" w:hanging="709"/>
        <w:jc w:val="both"/>
        <w:rPr>
          <w:rFonts w:ascii="Aptos" w:hAnsi="Aptos" w:cs="Calibri"/>
        </w:rPr>
      </w:pPr>
      <w:r w:rsidRPr="5224F350">
        <w:rPr>
          <w:rFonts w:ascii="Aptos" w:hAnsi="Aptos" w:cs="Calibri"/>
        </w:rPr>
        <w:t xml:space="preserve">Providers are welcome to leave </w:t>
      </w:r>
      <w:r w:rsidR="009E63E9" w:rsidRPr="5224F350">
        <w:rPr>
          <w:rFonts w:ascii="Aptos" w:hAnsi="Aptos" w:cs="Calibri"/>
        </w:rPr>
        <w:t xml:space="preserve">or send </w:t>
      </w:r>
      <w:r w:rsidRPr="5224F350">
        <w:rPr>
          <w:rFonts w:ascii="Aptos" w:hAnsi="Aptos" w:cs="Calibri"/>
        </w:rPr>
        <w:t>a copy of their prospectus or other relevant course literature</w:t>
      </w:r>
      <w:r w:rsidR="009E63E9" w:rsidRPr="5224F350">
        <w:rPr>
          <w:rFonts w:ascii="Aptos" w:hAnsi="Aptos" w:cs="Calibri"/>
        </w:rPr>
        <w:t xml:space="preserve"> to the academy Careers Leader, who will ensure that this is placed in the </w:t>
      </w:r>
      <w:bookmarkStart w:id="48" w:name="_Int_8WtUyQ0Z"/>
      <w:r w:rsidR="009E63E9" w:rsidRPr="5224F350">
        <w:rPr>
          <w:rFonts w:ascii="Aptos" w:hAnsi="Aptos" w:cs="Calibri"/>
        </w:rPr>
        <w:t>appropriate careers</w:t>
      </w:r>
      <w:bookmarkEnd w:id="48"/>
      <w:r w:rsidR="009E63E9" w:rsidRPr="5224F350">
        <w:rPr>
          <w:rFonts w:ascii="Aptos" w:hAnsi="Aptos" w:cs="Calibri"/>
        </w:rPr>
        <w:t xml:space="preserve"> area of the academy. This area is available to all </w:t>
      </w:r>
      <w:r w:rsidR="008D3FD6">
        <w:rPr>
          <w:rFonts w:ascii="Aptos" w:hAnsi="Aptos" w:cs="Calibri"/>
        </w:rPr>
        <w:t>students at lunchtimes</w:t>
      </w:r>
      <w:r w:rsidR="00382446">
        <w:rPr>
          <w:rFonts w:ascii="Aptos" w:hAnsi="Aptos" w:cs="Calibri"/>
        </w:rPr>
        <w:t>.</w:t>
      </w:r>
    </w:p>
    <w:p w14:paraId="122F0FE6" w14:textId="01D8800B" w:rsidR="003530BE" w:rsidRPr="009C6D26" w:rsidRDefault="003530BE" w:rsidP="00226F65">
      <w:pPr>
        <w:pStyle w:val="OATbodystyle"/>
        <w:numPr>
          <w:ilvl w:val="1"/>
          <w:numId w:val="3"/>
        </w:numPr>
        <w:tabs>
          <w:tab w:val="clear" w:pos="284"/>
        </w:tabs>
        <w:spacing w:before="240"/>
        <w:ind w:left="709" w:hanging="709"/>
        <w:jc w:val="both"/>
        <w:rPr>
          <w:rFonts w:ascii="Aptos" w:hAnsi="Aptos" w:cs="Calibri"/>
        </w:rPr>
      </w:pPr>
      <w:r w:rsidRPr="009C6D26">
        <w:rPr>
          <w:rFonts w:ascii="Aptos" w:hAnsi="Aptos" w:cs="Calibri"/>
        </w:rPr>
        <w:lastRenderedPageBreak/>
        <w:t xml:space="preserve">If a provider wishes to raise a complaint with </w:t>
      </w:r>
      <w:proofErr w:type="gramStart"/>
      <w:r w:rsidRPr="009C6D26">
        <w:rPr>
          <w:rFonts w:ascii="Aptos" w:hAnsi="Aptos" w:cs="Calibri"/>
        </w:rPr>
        <w:t>regards</w:t>
      </w:r>
      <w:proofErr w:type="gramEnd"/>
      <w:r w:rsidRPr="009C6D26">
        <w:rPr>
          <w:rFonts w:ascii="Aptos" w:hAnsi="Aptos" w:cs="Calibri"/>
        </w:rPr>
        <w:t xml:space="preserve"> to </w:t>
      </w:r>
      <w:proofErr w:type="gramStart"/>
      <w:r w:rsidRPr="009C6D26">
        <w:rPr>
          <w:rFonts w:ascii="Aptos" w:hAnsi="Aptos" w:cs="Calibri"/>
        </w:rPr>
        <w:t>provider</w:t>
      </w:r>
      <w:proofErr w:type="gramEnd"/>
      <w:r w:rsidRPr="009C6D26">
        <w:rPr>
          <w:rFonts w:ascii="Aptos" w:hAnsi="Aptos" w:cs="Calibri"/>
        </w:rPr>
        <w:t xml:space="preserve"> access, this should in the first instance be directed </w:t>
      </w:r>
      <w:proofErr w:type="gramStart"/>
      <w:r w:rsidRPr="009C6D26">
        <w:rPr>
          <w:rFonts w:ascii="Aptos" w:hAnsi="Aptos" w:cs="Calibri"/>
        </w:rPr>
        <w:t>to</w:t>
      </w:r>
      <w:proofErr w:type="gramEnd"/>
      <w:r w:rsidRPr="009C6D26">
        <w:rPr>
          <w:rFonts w:ascii="Aptos" w:hAnsi="Aptos" w:cs="Calibri"/>
        </w:rPr>
        <w:t>:</w:t>
      </w:r>
    </w:p>
    <w:p w14:paraId="70DA54EC" w14:textId="0277821C" w:rsidR="004E2E66" w:rsidRPr="009C6D26" w:rsidRDefault="003530BE" w:rsidP="5224F350">
      <w:pPr>
        <w:pStyle w:val="OATbodystyle"/>
        <w:tabs>
          <w:tab w:val="clear" w:pos="284"/>
        </w:tabs>
        <w:spacing w:before="240"/>
        <w:ind w:left="709"/>
        <w:jc w:val="both"/>
        <w:rPr>
          <w:rFonts w:ascii="Aptos" w:hAnsi="Aptos" w:cs="Calibri"/>
          <w:highlight w:val="yellow"/>
        </w:rPr>
      </w:pPr>
      <w:r w:rsidRPr="5224F350">
        <w:rPr>
          <w:rFonts w:ascii="Aptos" w:hAnsi="Aptos" w:cs="Calibri"/>
        </w:rPr>
        <w:t xml:space="preserve">Name:  </w:t>
      </w:r>
      <w:r w:rsidR="0095195F" w:rsidRPr="5224F350">
        <w:rPr>
          <w:rFonts w:ascii="Aptos" w:hAnsi="Aptos" w:cs="Calibri"/>
        </w:rPr>
        <w:t xml:space="preserve">                    </w:t>
      </w:r>
      <w:r w:rsidR="00382446">
        <w:rPr>
          <w:rFonts w:ascii="Aptos" w:hAnsi="Aptos" w:cs="Calibri"/>
        </w:rPr>
        <w:t>Helen Dickenson</w:t>
      </w:r>
      <w:r w:rsidR="004E2E66">
        <w:tab/>
      </w:r>
      <w:r w:rsidRPr="5224F350">
        <w:rPr>
          <w:rFonts w:ascii="Aptos" w:hAnsi="Aptos" w:cs="Calibri"/>
        </w:rPr>
        <w:t>Role</w:t>
      </w:r>
      <w:proofErr w:type="gramStart"/>
      <w:r w:rsidRPr="5224F350">
        <w:rPr>
          <w:rFonts w:ascii="Aptos" w:hAnsi="Aptos" w:cs="Calibri"/>
        </w:rPr>
        <w:t xml:space="preserve">:  </w:t>
      </w:r>
      <w:r w:rsidR="00382446">
        <w:rPr>
          <w:rFonts w:ascii="Aptos" w:hAnsi="Aptos" w:cs="Calibri"/>
        </w:rPr>
        <w:t>Co</w:t>
      </w:r>
      <w:proofErr w:type="gramEnd"/>
      <w:r w:rsidR="00382446">
        <w:rPr>
          <w:rFonts w:ascii="Aptos" w:hAnsi="Aptos" w:cs="Calibri"/>
        </w:rPr>
        <w:t>-Principal</w:t>
      </w:r>
      <w:r w:rsidR="004E2E66">
        <w:tab/>
      </w:r>
    </w:p>
    <w:p w14:paraId="32AA8D1B" w14:textId="7DF7EA48" w:rsidR="00A76B05" w:rsidRDefault="003530BE" w:rsidP="00A76B05">
      <w:pPr>
        <w:pStyle w:val="OATbodystyle"/>
        <w:tabs>
          <w:tab w:val="clear" w:pos="284"/>
        </w:tabs>
        <w:spacing w:before="240"/>
        <w:ind w:left="709"/>
        <w:jc w:val="both"/>
        <w:rPr>
          <w:rFonts w:ascii="Aptos" w:hAnsi="Aptos" w:cs="Calibri"/>
        </w:rPr>
      </w:pPr>
      <w:r w:rsidRPr="5887D6DD">
        <w:rPr>
          <w:rFonts w:ascii="Aptos" w:hAnsi="Aptos" w:cs="Calibri"/>
        </w:rPr>
        <w:t>Telephone:</w:t>
      </w:r>
      <w:r>
        <w:tab/>
      </w:r>
      <w:r w:rsidRPr="5887D6DD">
        <w:rPr>
          <w:rFonts w:ascii="Aptos" w:hAnsi="Aptos" w:cs="Calibri"/>
        </w:rPr>
        <w:t xml:space="preserve"> </w:t>
      </w:r>
      <w:r w:rsidR="00382446">
        <w:rPr>
          <w:rFonts w:ascii="Aptos" w:hAnsi="Aptos" w:cs="Calibri"/>
        </w:rPr>
        <w:t>01473 467600</w:t>
      </w:r>
      <w:r>
        <w:tab/>
      </w:r>
      <w:r w:rsidRPr="5887D6DD">
        <w:rPr>
          <w:rFonts w:ascii="Aptos" w:hAnsi="Aptos" w:cs="Calibri"/>
        </w:rPr>
        <w:t xml:space="preserve">Email:  </w:t>
      </w:r>
      <w:r w:rsidR="00382446">
        <w:rPr>
          <w:rFonts w:ascii="Aptos" w:hAnsi="Aptos" w:cs="Calibri"/>
        </w:rPr>
        <w:t>helen.dickenson@thomaswolseyoa.co.uk</w:t>
      </w:r>
    </w:p>
    <w:p w14:paraId="7526A73D" w14:textId="77777777" w:rsidR="00A76B05" w:rsidRPr="00A76B05" w:rsidRDefault="00A76B05" w:rsidP="00A76B05">
      <w:pPr>
        <w:pStyle w:val="OATbodystyle"/>
        <w:tabs>
          <w:tab w:val="clear" w:pos="284"/>
        </w:tabs>
        <w:spacing w:before="240"/>
        <w:ind w:left="709"/>
        <w:jc w:val="both"/>
        <w:rPr>
          <w:rFonts w:ascii="Aptos" w:hAnsi="Aptos" w:cs="Calibri"/>
        </w:rPr>
      </w:pPr>
    </w:p>
    <w:p w14:paraId="39F252E7" w14:textId="4BFBAF18" w:rsidR="079890D6" w:rsidRDefault="079890D6" w:rsidP="5887D6DD">
      <w:pPr>
        <w:pStyle w:val="OATheader"/>
        <w:rPr>
          <w:rFonts w:ascii="Aptos" w:eastAsia="MS Mincho" w:hAnsi="Aptos"/>
          <w:sz w:val="36"/>
          <w:szCs w:val="36"/>
        </w:rPr>
      </w:pPr>
      <w:bookmarkStart w:id="49" w:name="_Toc221197385"/>
      <w:r w:rsidRPr="5887D6DD">
        <w:rPr>
          <w:rFonts w:ascii="Aptos" w:eastAsia="MS Mincho" w:hAnsi="Aptos"/>
          <w:sz w:val="36"/>
          <w:szCs w:val="36"/>
        </w:rPr>
        <w:t>Appendix 2</w:t>
      </w:r>
      <w:bookmarkEnd w:id="49"/>
    </w:p>
    <w:p w14:paraId="52989334" w14:textId="45F0B261" w:rsidR="079890D6" w:rsidRPr="009836A5" w:rsidRDefault="079890D6" w:rsidP="5887D6DD">
      <w:pPr>
        <w:pStyle w:val="OATheader"/>
        <w:rPr>
          <w:rFonts w:ascii="Aptos" w:eastAsia="MS Mincho" w:hAnsi="Aptos"/>
          <w:sz w:val="36"/>
          <w:szCs w:val="36"/>
        </w:rPr>
      </w:pPr>
      <w:bookmarkStart w:id="50" w:name="_Toc221197386"/>
      <w:r w:rsidRPr="00382446">
        <w:rPr>
          <w:rFonts w:ascii="Aptos" w:eastAsia="MS Mincho" w:hAnsi="Aptos"/>
          <w:sz w:val="36"/>
          <w:szCs w:val="36"/>
        </w:rPr>
        <w:t>The academy should ensure that the table in Appendix 2 is completed ahead of the scheduled meeting</w:t>
      </w:r>
      <w:bookmarkEnd w:id="50"/>
    </w:p>
    <w:p w14:paraId="232DB7E4" w14:textId="15CBDB55" w:rsidR="5887D6DD" w:rsidRDefault="5887D6DD" w:rsidP="5887D6DD">
      <w:pPr>
        <w:rPr>
          <w:rFonts w:ascii="Aptos" w:hAnsi="Aptos" w:cs="Calibri"/>
          <w:sz w:val="20"/>
          <w:szCs w:val="20"/>
          <w:lang w:val="en-US"/>
        </w:rPr>
      </w:pPr>
    </w:p>
    <w:tbl>
      <w:tblPr>
        <w:tblStyle w:val="TableGrid"/>
        <w:tblW w:w="0" w:type="auto"/>
        <w:tblInd w:w="207" w:type="dxa"/>
        <w:tblLook w:val="06A0" w:firstRow="1" w:lastRow="0" w:firstColumn="1" w:lastColumn="0" w:noHBand="1" w:noVBand="1"/>
      </w:tblPr>
      <w:tblGrid>
        <w:gridCol w:w="4423"/>
        <w:gridCol w:w="4424"/>
      </w:tblGrid>
      <w:tr w:rsidR="5887D6DD" w14:paraId="216615A6" w14:textId="77777777" w:rsidTr="5887D6DD">
        <w:trPr>
          <w:trHeight w:val="300"/>
        </w:trPr>
        <w:tc>
          <w:tcPr>
            <w:tcW w:w="4432" w:type="dxa"/>
          </w:tcPr>
          <w:p w14:paraId="1573818F" w14:textId="304A5520" w:rsidR="5887D6DD" w:rsidRDefault="5887D6DD" w:rsidP="5887D6DD">
            <w:pPr>
              <w:pStyle w:val="OATbodystyle"/>
              <w:rPr>
                <w:rFonts w:ascii="Aptos" w:hAnsi="Aptos" w:cs="Calibri"/>
                <w:b/>
                <w:bCs/>
              </w:rPr>
            </w:pPr>
            <w:r w:rsidRPr="5887D6DD">
              <w:rPr>
                <w:rFonts w:ascii="Aptos" w:hAnsi="Aptos" w:cs="Calibri"/>
                <w:b/>
                <w:bCs/>
              </w:rPr>
              <w:t>Name of the provider requesting access &amp;</w:t>
            </w:r>
            <w:r w:rsidR="00376BFA">
              <w:rPr>
                <w:rFonts w:ascii="Aptos" w:hAnsi="Aptos" w:cs="Calibri"/>
                <w:b/>
                <w:bCs/>
              </w:rPr>
              <w:t xml:space="preserve"> </w:t>
            </w:r>
            <w:r w:rsidRPr="5887D6DD">
              <w:rPr>
                <w:rFonts w:ascii="Aptos" w:hAnsi="Aptos" w:cs="Calibri"/>
                <w:b/>
                <w:bCs/>
              </w:rPr>
              <w:t>details of provision</w:t>
            </w:r>
          </w:p>
        </w:tc>
        <w:tc>
          <w:tcPr>
            <w:tcW w:w="4432" w:type="dxa"/>
          </w:tcPr>
          <w:p w14:paraId="767B9C23" w14:textId="0E44B278" w:rsidR="5887D6DD" w:rsidRDefault="5887D6DD" w:rsidP="5887D6DD">
            <w:pPr>
              <w:pStyle w:val="OATbodystyle"/>
              <w:rPr>
                <w:rFonts w:ascii="Aptos" w:hAnsi="Aptos" w:cs="Calibri"/>
                <w:i/>
                <w:iCs/>
              </w:rPr>
            </w:pPr>
            <w:r w:rsidRPr="5887D6DD">
              <w:rPr>
                <w:rFonts w:ascii="Aptos" w:hAnsi="Aptos" w:cs="Calibri"/>
                <w:i/>
                <w:iCs/>
              </w:rPr>
              <w:t>e.g., Lakeside College, Further Education College, and Apprenticeship provider for 16–18-year-old students</w:t>
            </w:r>
          </w:p>
        </w:tc>
      </w:tr>
      <w:tr w:rsidR="5887D6DD" w14:paraId="5FA3E2CB" w14:textId="77777777" w:rsidTr="5887D6DD">
        <w:trPr>
          <w:trHeight w:val="300"/>
        </w:trPr>
        <w:tc>
          <w:tcPr>
            <w:tcW w:w="4432" w:type="dxa"/>
          </w:tcPr>
          <w:p w14:paraId="032990A7" w14:textId="0AC4A4C1" w:rsidR="5887D6DD" w:rsidRDefault="5887D6DD" w:rsidP="5887D6DD">
            <w:pPr>
              <w:pStyle w:val="OATbodystyle"/>
              <w:rPr>
                <w:rFonts w:ascii="Aptos" w:hAnsi="Aptos" w:cs="Calibri"/>
                <w:b/>
                <w:bCs/>
              </w:rPr>
            </w:pPr>
            <w:r w:rsidRPr="5887D6DD">
              <w:rPr>
                <w:rFonts w:ascii="Aptos" w:hAnsi="Aptos" w:cs="Calibri"/>
                <w:b/>
                <w:bCs/>
              </w:rPr>
              <w:t>Contact name at Provider and contact details</w:t>
            </w:r>
          </w:p>
        </w:tc>
        <w:tc>
          <w:tcPr>
            <w:tcW w:w="4432" w:type="dxa"/>
          </w:tcPr>
          <w:p w14:paraId="484CB9CD" w14:textId="6801642F" w:rsidR="5887D6DD" w:rsidRDefault="5887D6DD" w:rsidP="5887D6DD">
            <w:pPr>
              <w:pStyle w:val="OATbodystyle"/>
              <w:spacing w:after="0"/>
              <w:rPr>
                <w:rFonts w:ascii="Aptos" w:hAnsi="Aptos" w:cs="Calibri"/>
              </w:rPr>
            </w:pPr>
            <w:r w:rsidRPr="5887D6DD">
              <w:rPr>
                <w:rFonts w:ascii="Aptos" w:hAnsi="Aptos" w:cs="Calibri"/>
              </w:rPr>
              <w:t>Name and Job title:</w:t>
            </w:r>
          </w:p>
          <w:p w14:paraId="4EB7284A" w14:textId="53ACA554" w:rsidR="5887D6DD" w:rsidRDefault="5887D6DD" w:rsidP="5887D6DD">
            <w:pPr>
              <w:pStyle w:val="OATbodystyle"/>
              <w:spacing w:after="0"/>
              <w:rPr>
                <w:rFonts w:ascii="Aptos" w:hAnsi="Aptos" w:cs="Calibri"/>
              </w:rPr>
            </w:pPr>
            <w:r w:rsidRPr="5887D6DD">
              <w:rPr>
                <w:rFonts w:ascii="Aptos" w:hAnsi="Aptos" w:cs="Calibri"/>
              </w:rPr>
              <w:t>Email address:</w:t>
            </w:r>
          </w:p>
          <w:p w14:paraId="6A3D84FF" w14:textId="59DDFB11" w:rsidR="5887D6DD" w:rsidRDefault="5887D6DD" w:rsidP="5887D6DD">
            <w:pPr>
              <w:pStyle w:val="OATbodystyle"/>
              <w:rPr>
                <w:rFonts w:ascii="Aptos" w:hAnsi="Aptos" w:cs="Calibri"/>
              </w:rPr>
            </w:pPr>
            <w:r w:rsidRPr="5887D6DD">
              <w:rPr>
                <w:rFonts w:ascii="Aptos" w:hAnsi="Aptos" w:cs="Calibri"/>
              </w:rPr>
              <w:t>Telephone number</w:t>
            </w:r>
          </w:p>
        </w:tc>
      </w:tr>
      <w:tr w:rsidR="5887D6DD" w14:paraId="234CBD35" w14:textId="77777777" w:rsidTr="5887D6DD">
        <w:trPr>
          <w:trHeight w:val="700"/>
        </w:trPr>
        <w:tc>
          <w:tcPr>
            <w:tcW w:w="4432" w:type="dxa"/>
          </w:tcPr>
          <w:p w14:paraId="02EA2D68" w14:textId="36DCC785" w:rsidR="5887D6DD" w:rsidRDefault="5887D6DD" w:rsidP="5887D6DD">
            <w:pPr>
              <w:pStyle w:val="OATbodystyle"/>
              <w:rPr>
                <w:rFonts w:ascii="Aptos" w:hAnsi="Aptos" w:cs="Calibri"/>
                <w:b/>
                <w:bCs/>
              </w:rPr>
            </w:pPr>
            <w:r w:rsidRPr="5887D6DD">
              <w:rPr>
                <w:rFonts w:ascii="Aptos" w:hAnsi="Aptos" w:cs="Calibri"/>
                <w:b/>
                <w:bCs/>
              </w:rPr>
              <w:t>Proposed date, time, and length of session</w:t>
            </w:r>
          </w:p>
        </w:tc>
        <w:tc>
          <w:tcPr>
            <w:tcW w:w="4432" w:type="dxa"/>
          </w:tcPr>
          <w:p w14:paraId="48C05324" w14:textId="7D573403" w:rsidR="5887D6DD" w:rsidRDefault="5887D6DD" w:rsidP="5887D6DD">
            <w:pPr>
              <w:pStyle w:val="OATbodystyle"/>
              <w:rPr>
                <w:rFonts w:ascii="Aptos" w:hAnsi="Aptos" w:cs="Calibri"/>
              </w:rPr>
            </w:pPr>
          </w:p>
        </w:tc>
      </w:tr>
      <w:tr w:rsidR="5887D6DD" w14:paraId="121535BD" w14:textId="77777777" w:rsidTr="5887D6DD">
        <w:trPr>
          <w:trHeight w:val="300"/>
        </w:trPr>
        <w:tc>
          <w:tcPr>
            <w:tcW w:w="4432" w:type="dxa"/>
          </w:tcPr>
          <w:p w14:paraId="77DFE0A2" w14:textId="4B58BBC5" w:rsidR="5887D6DD" w:rsidRDefault="5887D6DD" w:rsidP="5887D6DD">
            <w:pPr>
              <w:pStyle w:val="OATbodystyle"/>
              <w:rPr>
                <w:rFonts w:ascii="Aptos" w:hAnsi="Aptos" w:cs="Calibri"/>
                <w:b/>
                <w:bCs/>
              </w:rPr>
            </w:pPr>
            <w:r w:rsidRPr="5887D6DD">
              <w:rPr>
                <w:rFonts w:ascii="Aptos" w:hAnsi="Aptos" w:cs="Calibri"/>
                <w:b/>
                <w:bCs/>
              </w:rPr>
              <w:t>Number of staff who propose to visit</w:t>
            </w:r>
          </w:p>
        </w:tc>
        <w:tc>
          <w:tcPr>
            <w:tcW w:w="4432" w:type="dxa"/>
          </w:tcPr>
          <w:p w14:paraId="599ED5A3" w14:textId="4A763D38" w:rsidR="5887D6DD" w:rsidRDefault="5887D6DD" w:rsidP="5887D6DD">
            <w:pPr>
              <w:pStyle w:val="OATbodystyle"/>
              <w:shd w:val="clear" w:color="auto" w:fill="FFFFFF" w:themeFill="background1"/>
              <w:spacing w:after="300"/>
              <w:rPr>
                <w:rFonts w:ascii="Aptos" w:eastAsia="Aptos" w:hAnsi="Aptos" w:cs="Aptos"/>
                <w:highlight w:val="cyan"/>
              </w:rPr>
            </w:pPr>
            <w:r w:rsidRPr="5887D6DD">
              <w:rPr>
                <w:rFonts w:ascii="Aptos" w:hAnsi="Aptos" w:cs="Calibri"/>
              </w:rPr>
              <w:t xml:space="preserve">All visitors will be subject to our safeguarding policy. A DBS check will not be required. </w:t>
            </w:r>
            <w:hyperlink r:id="rId12" w:history="1">
              <w:r w:rsidR="00382446" w:rsidRPr="00382446">
                <w:rPr>
                  <w:rStyle w:val="Hyperlink"/>
                  <w:rFonts w:ascii="Aptos" w:hAnsi="Aptos" w:cs="Calibri"/>
                  <w:lang w:val="en-GB"/>
                </w:rPr>
                <w:t>Child-Protection-and-Safeguarding-from-Sep-2025-version-3.pdf</w:t>
              </w:r>
            </w:hyperlink>
            <w:r w:rsidR="00382446" w:rsidRPr="00382446">
              <w:rPr>
                <w:rFonts w:ascii="Aptos" w:hAnsi="Aptos" w:cs="Calibri"/>
                <w:lang w:val="en-GB"/>
              </w:rPr>
              <w:t xml:space="preserve"> </w:t>
            </w:r>
            <w:r w:rsidRPr="005046BA">
              <w:rPr>
                <w:rFonts w:ascii="Aptos" w:eastAsia="Aptos" w:hAnsi="Aptos" w:cs="Aptos"/>
                <w:color w:val="0B0C0C"/>
              </w:rPr>
              <w:t xml:space="preserve">Persons acting on behalf of a provider may represent the provider, or accompany the provider, if they are particularly well placed to engage and inform pupils about the options available. </w:t>
            </w:r>
            <w:r w:rsidRPr="005046BA">
              <w:rPr>
                <w:rFonts w:ascii="Aptos" w:eastAsia="Aptos" w:hAnsi="Aptos" w:cs="Aptos"/>
                <w:color w:val="0B0C0C"/>
                <w:lang w:val="en-GB"/>
              </w:rPr>
              <w:t>For example, a University Technical College or an apprenticeship provider may ask to bring a key employer with them on a provider visit.</w:t>
            </w:r>
          </w:p>
        </w:tc>
      </w:tr>
      <w:tr w:rsidR="5887D6DD" w14:paraId="1D8A0AB9" w14:textId="77777777" w:rsidTr="5887D6DD">
        <w:trPr>
          <w:trHeight w:val="300"/>
        </w:trPr>
        <w:tc>
          <w:tcPr>
            <w:tcW w:w="4432" w:type="dxa"/>
          </w:tcPr>
          <w:p w14:paraId="47CC93E5" w14:textId="43F07E1C" w:rsidR="5887D6DD" w:rsidRDefault="5887D6DD" w:rsidP="5887D6DD">
            <w:pPr>
              <w:pStyle w:val="OATbodystyle"/>
              <w:rPr>
                <w:rFonts w:ascii="Aptos" w:hAnsi="Aptos" w:cs="Calibri"/>
                <w:b/>
                <w:bCs/>
              </w:rPr>
            </w:pPr>
            <w:r w:rsidRPr="5887D6DD">
              <w:rPr>
                <w:rFonts w:ascii="Aptos" w:hAnsi="Aptos" w:cs="Calibri"/>
                <w:b/>
                <w:bCs/>
              </w:rPr>
              <w:t>Aims and objectives of session including year group</w:t>
            </w:r>
          </w:p>
        </w:tc>
        <w:tc>
          <w:tcPr>
            <w:tcW w:w="4432" w:type="dxa"/>
          </w:tcPr>
          <w:p w14:paraId="2EBD169B" w14:textId="06856C67" w:rsidR="5887D6DD" w:rsidRDefault="5887D6DD" w:rsidP="5887D6DD">
            <w:pPr>
              <w:pStyle w:val="OATbodystyle"/>
              <w:rPr>
                <w:rFonts w:ascii="Aptos" w:hAnsi="Aptos" w:cs="Calibri"/>
                <w:i/>
                <w:iCs/>
              </w:rPr>
            </w:pPr>
            <w:r w:rsidRPr="5887D6DD">
              <w:rPr>
                <w:rFonts w:ascii="Aptos" w:hAnsi="Aptos" w:cs="Calibri"/>
                <w:i/>
                <w:iCs/>
              </w:rPr>
              <w:t>e.g., Year 10 assembly Post 16 Options including entry requirements, courses available, labour market information &amp; sectors relating to courses, positive destinations on completion of courses.</w:t>
            </w:r>
          </w:p>
        </w:tc>
      </w:tr>
      <w:tr w:rsidR="5887D6DD" w14:paraId="57021638" w14:textId="77777777" w:rsidTr="5887D6DD">
        <w:trPr>
          <w:trHeight w:val="2747"/>
        </w:trPr>
        <w:tc>
          <w:tcPr>
            <w:tcW w:w="4432" w:type="dxa"/>
          </w:tcPr>
          <w:p w14:paraId="311115F1" w14:textId="75698E7C" w:rsidR="5887D6DD" w:rsidRDefault="5887D6DD" w:rsidP="5887D6DD">
            <w:pPr>
              <w:pStyle w:val="OATbodystyle"/>
              <w:rPr>
                <w:rFonts w:ascii="Aptos" w:hAnsi="Aptos" w:cs="Calibri"/>
              </w:rPr>
            </w:pPr>
            <w:r w:rsidRPr="5887D6DD">
              <w:rPr>
                <w:rFonts w:ascii="Aptos" w:hAnsi="Aptos" w:cs="Calibri"/>
                <w:b/>
                <w:bCs/>
              </w:rPr>
              <w:lastRenderedPageBreak/>
              <w:t>Please demonstrate which Gatsby Benchmarks relate to the session and how</w:t>
            </w:r>
            <w:r w:rsidRPr="5887D6DD">
              <w:rPr>
                <w:rFonts w:ascii="Aptos" w:hAnsi="Aptos" w:cs="Calibri"/>
              </w:rPr>
              <w:t xml:space="preserve"> (link to information re Gatsby Benchmarks </w:t>
            </w:r>
            <w:hyperlink r:id="rId13">
              <w:r w:rsidRPr="5887D6DD">
                <w:rPr>
                  <w:rStyle w:val="Hyperlink"/>
                  <w:rFonts w:ascii="Aptos" w:hAnsi="Aptos" w:cs="Calibri"/>
                </w:rPr>
                <w:t>Good Career Guidance | Education | Gatsby</w:t>
              </w:r>
            </w:hyperlink>
          </w:p>
        </w:tc>
        <w:tc>
          <w:tcPr>
            <w:tcW w:w="4432" w:type="dxa"/>
          </w:tcPr>
          <w:p w14:paraId="3545D2B1" w14:textId="36C8B1A3" w:rsidR="5887D6DD" w:rsidRDefault="5887D6DD" w:rsidP="5887D6DD">
            <w:pPr>
              <w:pStyle w:val="OATbodystyle"/>
              <w:spacing w:after="0"/>
              <w:rPr>
                <w:rFonts w:ascii="Aptos" w:eastAsia="Calibri" w:hAnsi="Aptos" w:cs="Calibri"/>
                <w:i/>
                <w:iCs/>
              </w:rPr>
            </w:pPr>
            <w:r w:rsidRPr="5887D6DD">
              <w:rPr>
                <w:rFonts w:ascii="Aptos" w:eastAsia="Calibri" w:hAnsi="Aptos" w:cs="Calibri"/>
                <w:i/>
                <w:iCs/>
              </w:rPr>
              <w:t>e.g.,</w:t>
            </w:r>
          </w:p>
          <w:p w14:paraId="5EBDE8AB" w14:textId="77777777" w:rsidR="5887D6DD" w:rsidRDefault="5887D6DD" w:rsidP="5887D6DD">
            <w:pPr>
              <w:pStyle w:val="OATbodystyle"/>
              <w:spacing w:afterAutospacing="1"/>
              <w:rPr>
                <w:rFonts w:ascii="Aptos" w:eastAsia="Calibri" w:hAnsi="Aptos" w:cs="Calibri"/>
                <w:i/>
                <w:iCs/>
              </w:rPr>
            </w:pPr>
            <w:r w:rsidRPr="5887D6DD">
              <w:rPr>
                <w:rFonts w:ascii="Aptos" w:eastAsia="Calibri" w:hAnsi="Aptos" w:cs="Calibri"/>
                <w:b/>
                <w:bCs/>
                <w:i/>
                <w:iCs/>
              </w:rPr>
              <w:t xml:space="preserve">BM1 </w:t>
            </w:r>
            <w:r w:rsidRPr="5887D6DD">
              <w:rPr>
                <w:rFonts w:ascii="Aptos" w:eastAsia="Calibri" w:hAnsi="Aptos" w:cs="Calibri"/>
                <w:i/>
                <w:iCs/>
              </w:rPr>
              <w:t>After reading Careers Programme support to further enhance this</w:t>
            </w:r>
          </w:p>
          <w:p w14:paraId="5E929386" w14:textId="12DBB6DD" w:rsidR="5887D6DD" w:rsidRDefault="5887D6DD" w:rsidP="5887D6DD">
            <w:pPr>
              <w:pStyle w:val="OATbodystyle"/>
              <w:spacing w:afterAutospacing="1"/>
              <w:rPr>
                <w:rFonts w:ascii="Aptos" w:eastAsia="Calibri" w:hAnsi="Aptos" w:cs="Calibri"/>
                <w:i/>
                <w:iCs/>
              </w:rPr>
            </w:pPr>
            <w:r w:rsidRPr="5887D6DD">
              <w:rPr>
                <w:rFonts w:ascii="Aptos" w:eastAsia="Calibri" w:hAnsi="Aptos" w:cs="Calibri"/>
                <w:b/>
                <w:bCs/>
                <w:i/>
                <w:iCs/>
              </w:rPr>
              <w:t>BM4</w:t>
            </w:r>
            <w:r w:rsidRPr="5887D6DD">
              <w:rPr>
                <w:rFonts w:ascii="Aptos" w:eastAsia="Calibri" w:hAnsi="Aptos" w:cs="Calibri"/>
                <w:i/>
                <w:iCs/>
              </w:rPr>
              <w:t xml:space="preserve"> linking GCSE subjects to career related learning and future progression routes</w:t>
            </w:r>
          </w:p>
          <w:p w14:paraId="47C7B335" w14:textId="2E38559A" w:rsidR="5887D6DD" w:rsidRDefault="5887D6DD" w:rsidP="5887D6DD">
            <w:pPr>
              <w:pStyle w:val="OATbodystyle"/>
              <w:rPr>
                <w:rFonts w:ascii="Aptos" w:eastAsia="Calibri" w:hAnsi="Aptos" w:cs="Calibri"/>
                <w:i/>
                <w:iCs/>
              </w:rPr>
            </w:pPr>
            <w:r w:rsidRPr="5887D6DD">
              <w:rPr>
                <w:rFonts w:ascii="Aptos" w:eastAsia="Calibri" w:hAnsi="Aptos" w:cs="Calibri"/>
                <w:b/>
                <w:bCs/>
                <w:i/>
                <w:iCs/>
              </w:rPr>
              <w:t>BM7</w:t>
            </w:r>
            <w:r w:rsidRPr="5887D6DD">
              <w:rPr>
                <w:rFonts w:ascii="Aptos" w:eastAsia="Calibri" w:hAnsi="Aptos" w:cs="Calibri"/>
                <w:i/>
                <w:iCs/>
              </w:rPr>
              <w:t xml:space="preserve"> Provide a meaningful encounter of further education</w:t>
            </w:r>
          </w:p>
        </w:tc>
      </w:tr>
      <w:tr w:rsidR="5887D6DD" w14:paraId="08DBD9AF" w14:textId="77777777" w:rsidTr="5887D6DD">
        <w:trPr>
          <w:trHeight w:val="1706"/>
        </w:trPr>
        <w:tc>
          <w:tcPr>
            <w:tcW w:w="4432" w:type="dxa"/>
          </w:tcPr>
          <w:p w14:paraId="59C41331" w14:textId="0CB37DAC" w:rsidR="5887D6DD" w:rsidRDefault="5887D6DD" w:rsidP="5887D6DD">
            <w:pPr>
              <w:pStyle w:val="OATbodystyle"/>
              <w:rPr>
                <w:rFonts w:ascii="Aptos" w:eastAsia="Calibri" w:hAnsi="Aptos" w:cs="Calibri"/>
                <w:b/>
                <w:bCs/>
                <w:sz w:val="22"/>
                <w:szCs w:val="22"/>
              </w:rPr>
            </w:pPr>
            <w:r w:rsidRPr="5887D6DD">
              <w:rPr>
                <w:rFonts w:ascii="Aptos" w:eastAsia="Calibri" w:hAnsi="Aptos" w:cs="Calibri"/>
                <w:b/>
                <w:bCs/>
              </w:rPr>
              <w:t xml:space="preserve">Proposed format, </w:t>
            </w:r>
            <w:r w:rsidR="746C2D6C" w:rsidRPr="5887D6DD">
              <w:rPr>
                <w:rFonts w:ascii="Aptos" w:eastAsia="Calibri" w:hAnsi="Aptos" w:cs="Calibri"/>
                <w:b/>
                <w:bCs/>
              </w:rPr>
              <w:t>timings,</w:t>
            </w:r>
            <w:r w:rsidRPr="5887D6DD">
              <w:rPr>
                <w:rFonts w:ascii="Aptos" w:eastAsia="Calibri" w:hAnsi="Aptos" w:cs="Calibri"/>
                <w:b/>
                <w:bCs/>
              </w:rPr>
              <w:t xml:space="preserve"> and duration of the session including facilities and equipment required</w:t>
            </w:r>
          </w:p>
        </w:tc>
        <w:tc>
          <w:tcPr>
            <w:tcW w:w="4432" w:type="dxa"/>
          </w:tcPr>
          <w:p w14:paraId="2641891E" w14:textId="752519C8" w:rsidR="5887D6DD" w:rsidRDefault="5887D6DD" w:rsidP="5887D6DD">
            <w:pPr>
              <w:pStyle w:val="OATbodystyle"/>
              <w:rPr>
                <w:rFonts w:ascii="Aptos" w:hAnsi="Aptos" w:cs="Calibri"/>
                <w:i/>
                <w:iCs/>
              </w:rPr>
            </w:pPr>
            <w:r w:rsidRPr="5887D6DD">
              <w:rPr>
                <w:rFonts w:ascii="Aptos" w:hAnsi="Aptos" w:cs="Calibri"/>
                <w:i/>
                <w:iCs/>
              </w:rPr>
              <w:t xml:space="preserve">e.g., One hour assembly, theatre, or main hall to accommodate year group. PowerPoint presentation including videos. Questions and answers </w:t>
            </w:r>
            <w:bookmarkStart w:id="51" w:name="_Int_wlnps5NT"/>
            <w:r w:rsidRPr="5887D6DD">
              <w:rPr>
                <w:rFonts w:ascii="Aptos" w:hAnsi="Aptos" w:cs="Calibri"/>
                <w:i/>
                <w:iCs/>
              </w:rPr>
              <w:t>session</w:t>
            </w:r>
            <w:bookmarkEnd w:id="51"/>
            <w:r w:rsidRPr="5887D6DD">
              <w:rPr>
                <w:rFonts w:ascii="Aptos" w:hAnsi="Aptos" w:cs="Calibri"/>
                <w:i/>
                <w:iCs/>
              </w:rPr>
              <w:t xml:space="preserve"> for students. Literature to be taken away following assembly.</w:t>
            </w:r>
          </w:p>
        </w:tc>
      </w:tr>
      <w:tr w:rsidR="5887D6DD" w14:paraId="515D5162" w14:textId="77777777" w:rsidTr="5887D6DD">
        <w:trPr>
          <w:trHeight w:val="1078"/>
        </w:trPr>
        <w:tc>
          <w:tcPr>
            <w:tcW w:w="4432" w:type="dxa"/>
          </w:tcPr>
          <w:p w14:paraId="40E04D37" w14:textId="40C07E91" w:rsidR="5887D6DD" w:rsidRDefault="5887D6DD" w:rsidP="5887D6DD">
            <w:pPr>
              <w:pStyle w:val="OATbodystyle"/>
              <w:rPr>
                <w:rFonts w:ascii="Aptos" w:hAnsi="Aptos" w:cs="Calibri"/>
                <w:b/>
                <w:bCs/>
                <w:highlight w:val="green"/>
              </w:rPr>
            </w:pPr>
            <w:r w:rsidRPr="5887D6DD">
              <w:rPr>
                <w:rFonts w:ascii="Aptos" w:hAnsi="Aptos" w:cs="Calibri"/>
                <w:b/>
                <w:bCs/>
              </w:rPr>
              <w:t xml:space="preserve">Support required </w:t>
            </w:r>
            <w:r w:rsidR="00382446">
              <w:rPr>
                <w:rFonts w:ascii="Aptos" w:hAnsi="Aptos" w:cs="Calibri"/>
                <w:b/>
                <w:bCs/>
              </w:rPr>
              <w:t>from Thomas Wolsey Ormiston Academy</w:t>
            </w:r>
            <w:r w:rsidRPr="5887D6DD">
              <w:rPr>
                <w:rFonts w:ascii="Aptos" w:hAnsi="Aptos" w:cs="Calibri"/>
                <w:b/>
                <w:bCs/>
              </w:rPr>
              <w:t xml:space="preserve"> staffing</w:t>
            </w:r>
          </w:p>
        </w:tc>
        <w:tc>
          <w:tcPr>
            <w:tcW w:w="4432" w:type="dxa"/>
          </w:tcPr>
          <w:p w14:paraId="08CDE773" w14:textId="6CCA6BD5" w:rsidR="5887D6DD" w:rsidRDefault="5887D6DD" w:rsidP="5887D6DD">
            <w:pPr>
              <w:pStyle w:val="OATbodystyle"/>
              <w:rPr>
                <w:rFonts w:ascii="Aptos" w:hAnsi="Aptos" w:cs="Calibri"/>
              </w:rPr>
            </w:pPr>
            <w:r w:rsidRPr="5887D6DD">
              <w:rPr>
                <w:rFonts w:ascii="Aptos" w:hAnsi="Aptos" w:cs="Calibri"/>
              </w:rPr>
              <w:t>To enable the academy to provide appropriate supervision.</w:t>
            </w:r>
          </w:p>
        </w:tc>
      </w:tr>
    </w:tbl>
    <w:p w14:paraId="32CE92BB" w14:textId="085EF713" w:rsidR="5887D6DD" w:rsidRDefault="5887D6DD" w:rsidP="5887D6DD">
      <w:pPr>
        <w:rPr>
          <w:rFonts w:ascii="Aptos" w:hAnsi="Aptos" w:cs="Calibri"/>
          <w:sz w:val="20"/>
          <w:szCs w:val="20"/>
          <w:lang w:val="en-US"/>
        </w:rPr>
      </w:pPr>
    </w:p>
    <w:sectPr w:rsidR="5887D6DD" w:rsidSect="00B67CA1">
      <w:headerReference w:type="even" r:id="rId14"/>
      <w:headerReference w:type="default" r:id="rId15"/>
      <w:footerReference w:type="even" r:id="rId16"/>
      <w:footerReference w:type="default" r:id="rId17"/>
      <w:headerReference w:type="first" r:id="rId18"/>
      <w:footerReference w:type="first" r:id="rId19"/>
      <w:pgSz w:w="11900" w:h="16840"/>
      <w:pgMar w:top="269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F9580" w14:textId="77777777" w:rsidR="00250658" w:rsidRDefault="00250658" w:rsidP="00DE543D">
      <w:r>
        <w:separator/>
      </w:r>
    </w:p>
  </w:endnote>
  <w:endnote w:type="continuationSeparator" w:id="0">
    <w:p w14:paraId="5F0DE39F" w14:textId="77777777" w:rsidR="00250658" w:rsidRDefault="00250658" w:rsidP="00DE543D">
      <w:r>
        <w:continuationSeparator/>
      </w:r>
    </w:p>
  </w:endnote>
  <w:endnote w:type="continuationNotice" w:id="1">
    <w:p w14:paraId="2C20F166" w14:textId="77777777" w:rsidR="00250658" w:rsidRDefault="00250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A10BB" w14:textId="77777777" w:rsidR="009C6D26" w:rsidRDefault="009C6D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845239"/>
      <w:docPartObj>
        <w:docPartGallery w:val="Page Numbers (Bottom of Page)"/>
        <w:docPartUnique/>
      </w:docPartObj>
    </w:sdtPr>
    <w:sdtEndPr>
      <w:rPr>
        <w:rFonts w:ascii="Aptos" w:hAnsi="Aptos" w:cs="Calibri"/>
        <w:noProof/>
      </w:rPr>
    </w:sdtEndPr>
    <w:sdtContent>
      <w:p w14:paraId="28E196D4" w14:textId="77777777" w:rsidR="00D4303D" w:rsidRPr="0076286B" w:rsidRDefault="00D4303D" w:rsidP="0037090E">
        <w:pPr>
          <w:pStyle w:val="OATbodystyle"/>
        </w:pPr>
        <w:r w:rsidRPr="0076286B">
          <w:t xml:space="preserve">                                         </w:t>
        </w:r>
      </w:p>
      <w:p w14:paraId="716418E1" w14:textId="7EC0BF18" w:rsidR="00D4303D" w:rsidRPr="009C6D26" w:rsidRDefault="00C0309C" w:rsidP="0037090E">
        <w:pPr>
          <w:pStyle w:val="OATbodystyle"/>
          <w:rPr>
            <w:rFonts w:ascii="Aptos" w:hAnsi="Aptos" w:cs="Calibri"/>
          </w:rPr>
        </w:pPr>
        <w:r w:rsidRPr="009C6D26">
          <w:rPr>
            <w:rFonts w:ascii="Aptos" w:eastAsia="MS Mincho" w:hAnsi="Aptos" w:cs="Calibri"/>
          </w:rPr>
          <w:t xml:space="preserve">Provider </w:t>
        </w:r>
        <w:r w:rsidR="00084F1F" w:rsidRPr="009C6D26">
          <w:rPr>
            <w:rFonts w:ascii="Aptos" w:eastAsia="MS Mincho" w:hAnsi="Aptos" w:cs="Calibri"/>
          </w:rPr>
          <w:t>a</w:t>
        </w:r>
        <w:r w:rsidRPr="009C6D26">
          <w:rPr>
            <w:rFonts w:ascii="Aptos" w:eastAsia="MS Mincho" w:hAnsi="Aptos" w:cs="Calibri"/>
          </w:rPr>
          <w:t>ccess</w:t>
        </w:r>
        <w:r w:rsidR="00BD56EE" w:rsidRPr="009C6D26">
          <w:rPr>
            <w:rFonts w:ascii="Aptos" w:eastAsia="MS Mincho" w:hAnsi="Aptos" w:cs="Calibri"/>
          </w:rPr>
          <w:tab/>
        </w:r>
        <w:r w:rsidR="00BD56EE" w:rsidRPr="009C6D26">
          <w:rPr>
            <w:rFonts w:ascii="Aptos" w:eastAsia="MS Mincho" w:hAnsi="Aptos" w:cs="Calibri"/>
          </w:rPr>
          <w:tab/>
        </w:r>
        <w:r w:rsidR="00BD56EE" w:rsidRPr="009C6D26">
          <w:rPr>
            <w:rFonts w:ascii="Aptos" w:eastAsia="MS Mincho" w:hAnsi="Aptos" w:cs="Calibri"/>
          </w:rPr>
          <w:tab/>
        </w:r>
        <w:r w:rsidR="00BD56EE" w:rsidRPr="009C6D26">
          <w:rPr>
            <w:rFonts w:ascii="Aptos" w:eastAsia="MS Mincho" w:hAnsi="Aptos" w:cs="Calibri"/>
          </w:rPr>
          <w:tab/>
        </w:r>
        <w:r w:rsidR="00BD56EE" w:rsidRPr="009C6D26">
          <w:rPr>
            <w:rFonts w:ascii="Aptos" w:eastAsia="MS Mincho" w:hAnsi="Aptos" w:cs="Calibri"/>
          </w:rPr>
          <w:tab/>
        </w:r>
        <w:r w:rsidR="00137FC2" w:rsidRPr="009C6D26">
          <w:rPr>
            <w:rFonts w:ascii="Aptos" w:eastAsia="MS Mincho" w:hAnsi="Aptos" w:cs="Calibri"/>
          </w:rPr>
          <w:tab/>
        </w:r>
        <w:r w:rsidR="00D4303D" w:rsidRPr="009C6D26">
          <w:rPr>
            <w:rFonts w:ascii="Aptos" w:eastAsia="MS Mincho" w:hAnsi="Aptos" w:cs="Calibri"/>
          </w:rPr>
          <w:t xml:space="preserve">                             </w:t>
        </w:r>
        <w:r w:rsidR="00D4303D" w:rsidRPr="009C6D26">
          <w:rPr>
            <w:rFonts w:ascii="Aptos" w:hAnsi="Aptos" w:cs="Calibri"/>
          </w:rPr>
          <w:t xml:space="preserve">  </w:t>
        </w:r>
        <w:r w:rsidR="00AF2346" w:rsidRPr="009C6D26">
          <w:rPr>
            <w:rFonts w:ascii="Aptos" w:hAnsi="Aptos" w:cs="Calibri"/>
          </w:rPr>
          <w:tab/>
        </w:r>
        <w:r w:rsidR="00AF2346" w:rsidRPr="009C6D26">
          <w:rPr>
            <w:rFonts w:ascii="Aptos" w:hAnsi="Aptos" w:cs="Calibri"/>
          </w:rPr>
          <w:tab/>
        </w:r>
        <w:r w:rsidR="00AF2346" w:rsidRPr="009C6D26">
          <w:rPr>
            <w:rFonts w:ascii="Aptos" w:hAnsi="Aptos" w:cs="Calibri"/>
          </w:rPr>
          <w:tab/>
        </w:r>
        <w:r w:rsidR="00AF2346" w:rsidRPr="009C6D26">
          <w:rPr>
            <w:rFonts w:ascii="Aptos" w:hAnsi="Aptos" w:cs="Calibri"/>
          </w:rPr>
          <w:tab/>
        </w:r>
        <w:r w:rsidR="00D4303D" w:rsidRPr="009C6D26">
          <w:rPr>
            <w:rFonts w:ascii="Aptos" w:hAnsi="Aptos" w:cs="Calibri"/>
          </w:rPr>
          <w:fldChar w:fldCharType="begin"/>
        </w:r>
        <w:r w:rsidR="00D4303D" w:rsidRPr="009C6D26">
          <w:rPr>
            <w:rFonts w:ascii="Aptos" w:hAnsi="Aptos" w:cs="Calibri"/>
          </w:rPr>
          <w:instrText xml:space="preserve"> PAGE   \* MERGEFORMAT </w:instrText>
        </w:r>
        <w:r w:rsidR="00D4303D" w:rsidRPr="009C6D26">
          <w:rPr>
            <w:rFonts w:ascii="Aptos" w:hAnsi="Aptos" w:cs="Calibri"/>
          </w:rPr>
          <w:fldChar w:fldCharType="separate"/>
        </w:r>
        <w:r w:rsidR="00D4303D" w:rsidRPr="009C6D26">
          <w:rPr>
            <w:rFonts w:ascii="Aptos" w:hAnsi="Aptos" w:cs="Calibri"/>
            <w:noProof/>
          </w:rPr>
          <w:t>2</w:t>
        </w:r>
        <w:r w:rsidR="00D4303D" w:rsidRPr="009C6D26">
          <w:rPr>
            <w:rFonts w:ascii="Aptos" w:hAnsi="Aptos" w:cs="Calibri"/>
            <w:noProof/>
          </w:rPr>
          <w:fldChar w:fldCharType="end"/>
        </w:r>
      </w:p>
    </w:sdtContent>
  </w:sdt>
  <w:p w14:paraId="281B7616" w14:textId="77777777" w:rsidR="00C77148" w:rsidRPr="00DF28C7" w:rsidRDefault="00C77148" w:rsidP="00DF28C7">
    <w:pPr>
      <w:pStyle w:val="Footer"/>
      <w:jc w:val="right"/>
      <w:rPr>
        <w:rFonts w:ascii="Gill Sans MT" w:hAnsi="Gill Sans M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4E6D3" w14:textId="77777777" w:rsidR="00BD56EE" w:rsidRPr="009C6D26" w:rsidRDefault="00BD56EE" w:rsidP="00BD56EE">
    <w:pPr>
      <w:pStyle w:val="OATbodystyle"/>
      <w:rPr>
        <w:rFonts w:ascii="Aptos" w:hAnsi="Aptos" w:cs="Calibri"/>
      </w:rPr>
    </w:pPr>
    <w:r w:rsidRPr="009C6D26">
      <w:rPr>
        <w:rFonts w:ascii="Aptos" w:eastAsia="MS Mincho" w:hAnsi="Aptos" w:cs="Calibri"/>
      </w:rPr>
      <w:t>Provider access</w:t>
    </w:r>
    <w:r w:rsidRPr="009C6D26">
      <w:rPr>
        <w:rFonts w:ascii="Aptos" w:eastAsia="MS Mincho" w:hAnsi="Aptos" w:cs="Calibri"/>
      </w:rPr>
      <w:tab/>
    </w:r>
    <w:r w:rsidRPr="009C6D26">
      <w:rPr>
        <w:rFonts w:ascii="Aptos" w:eastAsia="MS Mincho" w:hAnsi="Aptos" w:cs="Calibri"/>
      </w:rPr>
      <w:tab/>
    </w:r>
    <w:r w:rsidRPr="009C6D26">
      <w:rPr>
        <w:rFonts w:ascii="Aptos" w:eastAsia="MS Mincho" w:hAnsi="Aptos" w:cs="Calibri"/>
      </w:rPr>
      <w:tab/>
    </w:r>
    <w:r w:rsidRPr="009C6D26">
      <w:rPr>
        <w:rFonts w:ascii="Aptos" w:eastAsia="MS Mincho" w:hAnsi="Aptos" w:cs="Calibri"/>
      </w:rPr>
      <w:tab/>
    </w:r>
    <w:r w:rsidRPr="009C6D26">
      <w:rPr>
        <w:rFonts w:ascii="Aptos" w:eastAsia="MS Mincho" w:hAnsi="Aptos" w:cs="Calibri"/>
      </w:rPr>
      <w:tab/>
    </w:r>
    <w:r w:rsidRPr="009C6D26">
      <w:rPr>
        <w:rFonts w:ascii="Aptos" w:eastAsia="MS Mincho" w:hAnsi="Aptos" w:cs="Calibri"/>
      </w:rPr>
      <w:tab/>
      <w:t xml:space="preserve">                             </w:t>
    </w:r>
    <w:r w:rsidRPr="009C6D26">
      <w:rPr>
        <w:rFonts w:ascii="Aptos" w:hAnsi="Aptos" w:cs="Calibri"/>
      </w:rPr>
      <w:t xml:space="preserve">  </w:t>
    </w:r>
    <w:r w:rsidRPr="009C6D26">
      <w:rPr>
        <w:rFonts w:ascii="Aptos" w:hAnsi="Aptos" w:cs="Calibri"/>
      </w:rPr>
      <w:tab/>
    </w:r>
    <w:r w:rsidRPr="009C6D26">
      <w:rPr>
        <w:rFonts w:ascii="Aptos" w:hAnsi="Aptos" w:cs="Calibri"/>
      </w:rPr>
      <w:tab/>
    </w:r>
    <w:r w:rsidRPr="009C6D26">
      <w:rPr>
        <w:rFonts w:ascii="Aptos" w:hAnsi="Aptos" w:cs="Calibri"/>
      </w:rPr>
      <w:tab/>
    </w:r>
    <w:r w:rsidRPr="009C6D26">
      <w:rPr>
        <w:rFonts w:ascii="Aptos" w:hAnsi="Aptos" w:cs="Calibri"/>
      </w:rPr>
      <w:tab/>
    </w:r>
    <w:r w:rsidRPr="009C6D26">
      <w:rPr>
        <w:rFonts w:ascii="Aptos" w:hAnsi="Aptos" w:cs="Calibri"/>
      </w:rPr>
      <w:fldChar w:fldCharType="begin"/>
    </w:r>
    <w:r w:rsidRPr="009C6D26">
      <w:rPr>
        <w:rFonts w:ascii="Aptos" w:hAnsi="Aptos" w:cs="Calibri"/>
      </w:rPr>
      <w:instrText xml:space="preserve"> PAGE   \* MERGEFORMAT </w:instrText>
    </w:r>
    <w:r w:rsidRPr="009C6D26">
      <w:rPr>
        <w:rFonts w:ascii="Aptos" w:hAnsi="Aptos" w:cs="Calibri"/>
      </w:rPr>
      <w:fldChar w:fldCharType="separate"/>
    </w:r>
    <w:r w:rsidRPr="009C6D26">
      <w:rPr>
        <w:rFonts w:ascii="Aptos" w:hAnsi="Aptos" w:cs="Calibri"/>
      </w:rPr>
      <w:t>2</w:t>
    </w:r>
    <w:r w:rsidRPr="009C6D26">
      <w:rPr>
        <w:rFonts w:ascii="Aptos" w:hAnsi="Aptos" w:cs="Calibri"/>
        <w:noProof/>
      </w:rPr>
      <w:fldChar w:fldCharType="end"/>
    </w:r>
  </w:p>
  <w:p w14:paraId="6EB45DA8" w14:textId="77777777" w:rsidR="00BD56EE" w:rsidRDefault="00BD5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2373D" w14:textId="77777777" w:rsidR="00250658" w:rsidRDefault="00250658" w:rsidP="00DE543D">
      <w:r>
        <w:separator/>
      </w:r>
    </w:p>
  </w:footnote>
  <w:footnote w:type="continuationSeparator" w:id="0">
    <w:p w14:paraId="7991A6F2" w14:textId="77777777" w:rsidR="00250658" w:rsidRDefault="00250658" w:rsidP="00DE543D">
      <w:r>
        <w:continuationSeparator/>
      </w:r>
    </w:p>
  </w:footnote>
  <w:footnote w:type="continuationNotice" w:id="1">
    <w:p w14:paraId="1D6363D4" w14:textId="77777777" w:rsidR="00250658" w:rsidRDefault="002506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F315" w14:textId="77777777" w:rsidR="009C6D26" w:rsidRDefault="009C6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CCD6" w14:textId="77777777" w:rsidR="00065934" w:rsidRDefault="00065934" w:rsidP="00475EF7">
    <w:pPr>
      <w:pStyle w:val="OATbodystyle"/>
    </w:pPr>
    <w:r>
      <w:rPr>
        <w:noProof/>
      </w:rPr>
      <w:drawing>
        <wp:anchor distT="0" distB="0" distL="114300" distR="114300" simplePos="0" relativeHeight="251658240" behindDoc="1" locked="0" layoutInCell="1" allowOverlap="1" wp14:anchorId="4AB5965A" wp14:editId="3355DF07">
          <wp:simplePos x="0" y="0"/>
          <wp:positionH relativeFrom="column">
            <wp:posOffset>-5080</wp:posOffset>
          </wp:positionH>
          <wp:positionV relativeFrom="paragraph">
            <wp:posOffset>114935</wp:posOffset>
          </wp:positionV>
          <wp:extent cx="1363345" cy="647700"/>
          <wp:effectExtent l="0" t="0" r="8255" b="0"/>
          <wp:wrapTopAndBottom/>
          <wp:docPr id="764252214" name="Picture 76425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363345" cy="647700"/>
                  </a:xfrm>
                  <a:prstGeom prst="rect">
                    <a:avLst/>
                  </a:prstGeom>
                  <a:noFill/>
                </pic:spPr>
              </pic:pic>
            </a:graphicData>
          </a:graphic>
          <wp14:sizeRelH relativeFrom="margin">
            <wp14:pctWidth>0</wp14:pctWidth>
          </wp14:sizeRelH>
          <wp14:sizeRelV relativeFrom="margin">
            <wp14:pctHeight>0</wp14:pctHeight>
          </wp14:sizeRelV>
        </wp:anchor>
      </w:drawing>
    </w:r>
  </w:p>
  <w:p w14:paraId="2CC90170" w14:textId="77777777" w:rsidR="00337969" w:rsidRDefault="00337969" w:rsidP="00475EF7">
    <w:pPr>
      <w:pStyle w:val="OATbodysty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42901" w14:textId="77777777" w:rsidR="00065934" w:rsidRDefault="00065934" w:rsidP="00475EF7">
    <w:pPr>
      <w:pStyle w:val="OATbodystyle"/>
    </w:pPr>
    <w:r>
      <w:rPr>
        <w:noProof/>
      </w:rPr>
      <w:drawing>
        <wp:anchor distT="0" distB="0" distL="114300" distR="114300" simplePos="0" relativeHeight="251658241" behindDoc="0" locked="0" layoutInCell="1" allowOverlap="1" wp14:anchorId="0059CB57" wp14:editId="0FDA7A23">
          <wp:simplePos x="0" y="0"/>
          <wp:positionH relativeFrom="column">
            <wp:posOffset>4445</wp:posOffset>
          </wp:positionH>
          <wp:positionV relativeFrom="paragraph">
            <wp:posOffset>123190</wp:posOffset>
          </wp:positionV>
          <wp:extent cx="1365885" cy="646430"/>
          <wp:effectExtent l="0" t="0" r="5715" b="1270"/>
          <wp:wrapTopAndBottom/>
          <wp:docPr id="1395378379" name="Picture 139537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885" cy="646430"/>
                  </a:xfrm>
                  <a:prstGeom prst="rect">
                    <a:avLst/>
                  </a:prstGeom>
                  <a:noFill/>
                </pic:spPr>
              </pic:pic>
            </a:graphicData>
          </a:graphic>
        </wp:anchor>
      </w:drawing>
    </w:r>
  </w:p>
  <w:p w14:paraId="1A85CDD4" w14:textId="77777777" w:rsidR="00337969" w:rsidRDefault="00337969" w:rsidP="00475EF7">
    <w:pPr>
      <w:pStyle w:val="OATbodystyle"/>
    </w:pPr>
  </w:p>
</w:hdr>
</file>

<file path=word/intelligence2.xml><?xml version="1.0" encoding="utf-8"?>
<int2:intelligence xmlns:int2="http://schemas.microsoft.com/office/intelligence/2020/intelligence" xmlns:oel="http://schemas.microsoft.com/office/2019/extlst">
  <int2:observations>
    <int2:textHash int2:hashCode="FPRZ1yFnCPrzsl" int2:id="w0WxMAIp">
      <int2:state int2:value="Rejected" int2:type="spell"/>
    </int2:textHash>
    <int2:textHash int2:hashCode="QRzTRe2PnPjF0T" int2:id="SMZOPiHM">
      <int2:state int2:value="Rejected" int2:type="spell"/>
    </int2:textHash>
    <int2:textHash int2:hashCode="ni8UUdXdlt6RIo" int2:id="xxgU49QE">
      <int2:state int2:value="Rejected" int2:type="spell"/>
    </int2:textHash>
    <int2:bookmark int2:bookmarkName="_Int_jN41T0k7" int2:invalidationBookmarkName="" int2:hashCode="xOt9f+o8YqjbcH" int2:id="9AW3Jjdn">
      <int2:state int2:value="Rejected" int2:type="gram"/>
    </int2:bookmark>
    <int2:bookmark int2:bookmarkName="_Int_4DSA4qR8" int2:invalidationBookmarkName="" int2:hashCode="jB7kD6UrPkuziC" int2:id="JrToVgbZ">
      <int2:state int2:value="Rejected" int2:type="style"/>
    </int2:bookmark>
    <int2:bookmark int2:bookmarkName="_Int_BQLsAiXw" int2:invalidationBookmarkName="" int2:hashCode="83synOowlsQk1K" int2:id="JdcopChR">
      <int2:state int2:value="Rejected" int2:type="style"/>
    </int2:bookmark>
    <int2:bookmark int2:bookmarkName="_Int_IepeSe3O" int2:invalidationBookmarkName="" int2:hashCode="SyDlj8g609TV2I" int2:id="T80tPYUJ">
      <int2:state int2:value="Rejected" int2:type="style"/>
    </int2:bookmark>
    <int2:bookmark int2:bookmarkName="_Int_cQteLZyy" int2:invalidationBookmarkName="" int2:hashCode="epkA2E4UA/nEVc" int2:id="PN2pPvMW">
      <int2:state int2:value="Rejected" int2:type="style"/>
    </int2:bookmark>
    <int2:bookmark int2:bookmarkName="_Int_yRd70Diu" int2:invalidationBookmarkName="" int2:hashCode="YD+82+V1vFecXo" int2:id="JZ1MR1dk">
      <int2:state int2:value="Rejected" int2:type="style"/>
    </int2:bookmark>
    <int2:bookmark int2:bookmarkName="_Int_s8ugLaxB" int2:invalidationBookmarkName="" int2:hashCode="ZD4DPyxyvbq3AT" int2:id="JEAFoHRC">
      <int2:state int2:value="Rejected" int2:type="style"/>
    </int2:bookmark>
    <int2:bookmark int2:bookmarkName="_Int_rVk58Vuj" int2:invalidationBookmarkName="" int2:hashCode="ZD4DPyxyvbq3AT" int2:id="6MqjrO0o">
      <int2:state int2:value="Rejected" int2:type="style"/>
    </int2:bookmark>
    <int2:bookmark int2:bookmarkName="_Int_R4xm111d" int2:invalidationBookmarkName="" int2:hashCode="ZD4DPyxyvbq3AT" int2:id="VYVsvKzU">
      <int2:state int2:value="Rejected" int2:type="style"/>
    </int2:bookmark>
    <int2:bookmark int2:bookmarkName="_Int_zFlW8q5S" int2:invalidationBookmarkName="" int2:hashCode="OmOmam0caBIf27" int2:id="z8HNdhtZ">
      <int2:state int2:value="Rejected" int2:type="gram"/>
    </int2:bookmark>
    <int2:bookmark int2:bookmarkName="_Int_LFd3nmVy" int2:invalidationBookmarkName="" int2:hashCode="ewxJLJJvU7TwjH" int2:id="kH5baC6S">
      <int2:state int2:value="Rejected" int2:type="gram"/>
    </int2:bookmark>
    <int2:bookmark int2:bookmarkName="_Int_xTsFhWbY" int2:invalidationBookmarkName="" int2:hashCode="qY91EgFGk6qvb+" int2:id="2XxdKbBa">
      <int2:state int2:value="Rejected" int2:type="gram"/>
    </int2:bookmark>
    <int2:bookmark int2:bookmarkName="_Int_vYoEg4c6" int2:invalidationBookmarkName="" int2:hashCode="PP+Hh7LqQ7YUGl" int2:id="ny4QwAim">
      <int2:state int2:value="Rejected" int2:type="style"/>
    </int2:bookmark>
    <int2:bookmark int2:bookmarkName="_Int_7ul6ZEM6" int2:invalidationBookmarkName="" int2:hashCode="1sgiAQ+3d6D1zW" int2:id="0pPoxG3H">
      <int2:state int2:value="Rejected" int2:type="gram"/>
    </int2:bookmark>
    <int2:bookmark int2:bookmarkName="_Int_wlnps5NT" int2:invalidationBookmarkName="" int2:hashCode="/L3EwnHIiYJdgz" int2:id="pcdzWcjn">
      <int2:state int2:value="Rejected" int2:type="gram"/>
    </int2:bookmark>
    <int2:bookmark int2:bookmarkName="_Int_9eerQTrs" int2:invalidationBookmarkName="" int2:hashCode="+oIBrERctYBzme" int2:id="cIJXas8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D12FC"/>
    <w:multiLevelType w:val="multilevel"/>
    <w:tmpl w:val="D7906484"/>
    <w:lvl w:ilvl="0">
      <w:start w:val="1"/>
      <w:numFmt w:val="bullet"/>
      <w:pStyle w:val="OATliststyle"/>
      <w:lvlText w:val=""/>
      <w:lvlJc w:val="left"/>
      <w:pPr>
        <w:ind w:left="360" w:hanging="360"/>
      </w:pPr>
      <w:rPr>
        <w:rFonts w:ascii="Wingdings" w:hAnsi="Wingdings" w:hint="default"/>
        <w:color w:val="0092D2"/>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3EE1AE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87F5256"/>
    <w:multiLevelType w:val="multilevel"/>
    <w:tmpl w:val="2A6265BA"/>
    <w:lvl w:ilvl="0">
      <w:start w:val="1"/>
      <w:numFmt w:val="bullet"/>
      <w:lvlText w:val=""/>
      <w:lvlJc w:val="left"/>
      <w:pPr>
        <w:ind w:left="360" w:hanging="360"/>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1773E11"/>
    <w:multiLevelType w:val="multilevel"/>
    <w:tmpl w:val="B85C1A24"/>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66614542">
    <w:abstractNumId w:val="0"/>
  </w:num>
  <w:num w:numId="2" w16cid:durableId="1154880078">
    <w:abstractNumId w:val="1"/>
  </w:num>
  <w:num w:numId="3" w16cid:durableId="111095845">
    <w:abstractNumId w:val="2"/>
  </w:num>
  <w:num w:numId="4" w16cid:durableId="100758429">
    <w:abstractNumId w:val="3"/>
  </w:num>
  <w:num w:numId="5" w16cid:durableId="20742399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F6"/>
    <w:rsid w:val="00002B91"/>
    <w:rsid w:val="00012CB3"/>
    <w:rsid w:val="00025D02"/>
    <w:rsid w:val="000262F4"/>
    <w:rsid w:val="00032278"/>
    <w:rsid w:val="00035AEE"/>
    <w:rsid w:val="00035F1E"/>
    <w:rsid w:val="0004110E"/>
    <w:rsid w:val="00047BF5"/>
    <w:rsid w:val="00052AC2"/>
    <w:rsid w:val="00053820"/>
    <w:rsid w:val="00065934"/>
    <w:rsid w:val="000702D8"/>
    <w:rsid w:val="00071872"/>
    <w:rsid w:val="0007442B"/>
    <w:rsid w:val="00084F1F"/>
    <w:rsid w:val="00085D58"/>
    <w:rsid w:val="00086B02"/>
    <w:rsid w:val="00090D29"/>
    <w:rsid w:val="00091476"/>
    <w:rsid w:val="00092341"/>
    <w:rsid w:val="00092393"/>
    <w:rsid w:val="000959C7"/>
    <w:rsid w:val="0009F61F"/>
    <w:rsid w:val="000B5DEE"/>
    <w:rsid w:val="000B6F99"/>
    <w:rsid w:val="000D34DF"/>
    <w:rsid w:val="000D5C88"/>
    <w:rsid w:val="000D6054"/>
    <w:rsid w:val="000F0238"/>
    <w:rsid w:val="000F3E2B"/>
    <w:rsid w:val="000F3FCE"/>
    <w:rsid w:val="0010380D"/>
    <w:rsid w:val="00107AE3"/>
    <w:rsid w:val="00110602"/>
    <w:rsid w:val="0011154B"/>
    <w:rsid w:val="0011B0D4"/>
    <w:rsid w:val="00120375"/>
    <w:rsid w:val="001213E9"/>
    <w:rsid w:val="00121422"/>
    <w:rsid w:val="0012782E"/>
    <w:rsid w:val="00130998"/>
    <w:rsid w:val="00136ADE"/>
    <w:rsid w:val="00137FC2"/>
    <w:rsid w:val="00146F8E"/>
    <w:rsid w:val="00147097"/>
    <w:rsid w:val="001473D4"/>
    <w:rsid w:val="0015171D"/>
    <w:rsid w:val="001653A2"/>
    <w:rsid w:val="00171097"/>
    <w:rsid w:val="00171C62"/>
    <w:rsid w:val="00173908"/>
    <w:rsid w:val="00175E2A"/>
    <w:rsid w:val="00176C01"/>
    <w:rsid w:val="00183AE1"/>
    <w:rsid w:val="00186EB5"/>
    <w:rsid w:val="00192A92"/>
    <w:rsid w:val="001A57DE"/>
    <w:rsid w:val="001A70B1"/>
    <w:rsid w:val="001A7CCB"/>
    <w:rsid w:val="001B4352"/>
    <w:rsid w:val="001C0B14"/>
    <w:rsid w:val="001C1357"/>
    <w:rsid w:val="001C4E93"/>
    <w:rsid w:val="001D2BCA"/>
    <w:rsid w:val="001D3E60"/>
    <w:rsid w:val="001F0A7C"/>
    <w:rsid w:val="001F1B77"/>
    <w:rsid w:val="001F5D48"/>
    <w:rsid w:val="002036B2"/>
    <w:rsid w:val="00204E76"/>
    <w:rsid w:val="00213538"/>
    <w:rsid w:val="0021565E"/>
    <w:rsid w:val="00216C2D"/>
    <w:rsid w:val="00226F65"/>
    <w:rsid w:val="00242914"/>
    <w:rsid w:val="00243FA1"/>
    <w:rsid w:val="0024620D"/>
    <w:rsid w:val="00246A28"/>
    <w:rsid w:val="00250565"/>
    <w:rsid w:val="00250658"/>
    <w:rsid w:val="002533C6"/>
    <w:rsid w:val="002554BD"/>
    <w:rsid w:val="00264332"/>
    <w:rsid w:val="0029045F"/>
    <w:rsid w:val="00291DFF"/>
    <w:rsid w:val="00294196"/>
    <w:rsid w:val="002B1DA6"/>
    <w:rsid w:val="002B2CB5"/>
    <w:rsid w:val="002B3615"/>
    <w:rsid w:val="002B3C47"/>
    <w:rsid w:val="002B7B8E"/>
    <w:rsid w:val="002C21CB"/>
    <w:rsid w:val="002E1AEB"/>
    <w:rsid w:val="002E330E"/>
    <w:rsid w:val="002E4027"/>
    <w:rsid w:val="002E452C"/>
    <w:rsid w:val="002F50CA"/>
    <w:rsid w:val="002F7FB0"/>
    <w:rsid w:val="003057D5"/>
    <w:rsid w:val="00312B8D"/>
    <w:rsid w:val="00320363"/>
    <w:rsid w:val="0032049E"/>
    <w:rsid w:val="00330AF2"/>
    <w:rsid w:val="00337969"/>
    <w:rsid w:val="003412B8"/>
    <w:rsid w:val="0034759C"/>
    <w:rsid w:val="003530BE"/>
    <w:rsid w:val="00364CFA"/>
    <w:rsid w:val="0037090E"/>
    <w:rsid w:val="00371FF7"/>
    <w:rsid w:val="003739B1"/>
    <w:rsid w:val="00376BFA"/>
    <w:rsid w:val="00380F1E"/>
    <w:rsid w:val="00382446"/>
    <w:rsid w:val="00382736"/>
    <w:rsid w:val="00385EE2"/>
    <w:rsid w:val="00392AC2"/>
    <w:rsid w:val="00392FB6"/>
    <w:rsid w:val="003A3752"/>
    <w:rsid w:val="003A3FF1"/>
    <w:rsid w:val="003A5B4F"/>
    <w:rsid w:val="003A5C27"/>
    <w:rsid w:val="003C2759"/>
    <w:rsid w:val="003D3ED6"/>
    <w:rsid w:val="003DB237"/>
    <w:rsid w:val="003E0B80"/>
    <w:rsid w:val="003E39EB"/>
    <w:rsid w:val="003E408F"/>
    <w:rsid w:val="003E5123"/>
    <w:rsid w:val="003E6C30"/>
    <w:rsid w:val="00401E0B"/>
    <w:rsid w:val="004077FD"/>
    <w:rsid w:val="00407EEB"/>
    <w:rsid w:val="00411551"/>
    <w:rsid w:val="00415FC4"/>
    <w:rsid w:val="00416375"/>
    <w:rsid w:val="004220B8"/>
    <w:rsid w:val="00423B3D"/>
    <w:rsid w:val="00424556"/>
    <w:rsid w:val="00425835"/>
    <w:rsid w:val="00442561"/>
    <w:rsid w:val="00463347"/>
    <w:rsid w:val="00465F6A"/>
    <w:rsid w:val="004666BF"/>
    <w:rsid w:val="004704AA"/>
    <w:rsid w:val="00475EF7"/>
    <w:rsid w:val="0047615A"/>
    <w:rsid w:val="00484B66"/>
    <w:rsid w:val="00484FCC"/>
    <w:rsid w:val="00485051"/>
    <w:rsid w:val="00491A29"/>
    <w:rsid w:val="00494FBA"/>
    <w:rsid w:val="004B395E"/>
    <w:rsid w:val="004B66E6"/>
    <w:rsid w:val="004C0B7D"/>
    <w:rsid w:val="004C681E"/>
    <w:rsid w:val="004D20A4"/>
    <w:rsid w:val="004E0FA2"/>
    <w:rsid w:val="004E2E66"/>
    <w:rsid w:val="004E59BE"/>
    <w:rsid w:val="004F2CFB"/>
    <w:rsid w:val="004F392D"/>
    <w:rsid w:val="004F5DE4"/>
    <w:rsid w:val="00502A9D"/>
    <w:rsid w:val="005044B3"/>
    <w:rsid w:val="005046BA"/>
    <w:rsid w:val="005126FF"/>
    <w:rsid w:val="00520F64"/>
    <w:rsid w:val="005240D2"/>
    <w:rsid w:val="00560296"/>
    <w:rsid w:val="00566B99"/>
    <w:rsid w:val="0057295F"/>
    <w:rsid w:val="00572F4D"/>
    <w:rsid w:val="00584690"/>
    <w:rsid w:val="005973F3"/>
    <w:rsid w:val="005A10E6"/>
    <w:rsid w:val="005B0FC9"/>
    <w:rsid w:val="005B2AC1"/>
    <w:rsid w:val="005C04FD"/>
    <w:rsid w:val="005C4609"/>
    <w:rsid w:val="005D02CB"/>
    <w:rsid w:val="005D3308"/>
    <w:rsid w:val="005E53A5"/>
    <w:rsid w:val="005E7D60"/>
    <w:rsid w:val="005F1DBD"/>
    <w:rsid w:val="005F227E"/>
    <w:rsid w:val="005F5525"/>
    <w:rsid w:val="0060352C"/>
    <w:rsid w:val="006216D4"/>
    <w:rsid w:val="00621EF7"/>
    <w:rsid w:val="00637F29"/>
    <w:rsid w:val="006424CE"/>
    <w:rsid w:val="00647CF0"/>
    <w:rsid w:val="00652210"/>
    <w:rsid w:val="0066375A"/>
    <w:rsid w:val="006709D0"/>
    <w:rsid w:val="00681A99"/>
    <w:rsid w:val="00690357"/>
    <w:rsid w:val="00691D11"/>
    <w:rsid w:val="00694501"/>
    <w:rsid w:val="006951D1"/>
    <w:rsid w:val="00697373"/>
    <w:rsid w:val="006B493F"/>
    <w:rsid w:val="006C203C"/>
    <w:rsid w:val="006C460B"/>
    <w:rsid w:val="006D3D1B"/>
    <w:rsid w:val="006D5D01"/>
    <w:rsid w:val="006E3149"/>
    <w:rsid w:val="006E4D90"/>
    <w:rsid w:val="006F10CE"/>
    <w:rsid w:val="006F2E63"/>
    <w:rsid w:val="006F3BCE"/>
    <w:rsid w:val="006F7EEA"/>
    <w:rsid w:val="00704EFD"/>
    <w:rsid w:val="00725847"/>
    <w:rsid w:val="00726B9C"/>
    <w:rsid w:val="00727DB0"/>
    <w:rsid w:val="00734003"/>
    <w:rsid w:val="00735B3C"/>
    <w:rsid w:val="007376CB"/>
    <w:rsid w:val="00740059"/>
    <w:rsid w:val="007510FD"/>
    <w:rsid w:val="00751B4A"/>
    <w:rsid w:val="0075457F"/>
    <w:rsid w:val="0076286B"/>
    <w:rsid w:val="0076505C"/>
    <w:rsid w:val="007A0339"/>
    <w:rsid w:val="007B3C5E"/>
    <w:rsid w:val="007B68CC"/>
    <w:rsid w:val="007C5F93"/>
    <w:rsid w:val="007D40A9"/>
    <w:rsid w:val="007E1CF9"/>
    <w:rsid w:val="007F0A69"/>
    <w:rsid w:val="007F28A9"/>
    <w:rsid w:val="007F3339"/>
    <w:rsid w:val="0080379B"/>
    <w:rsid w:val="00821FE8"/>
    <w:rsid w:val="00823423"/>
    <w:rsid w:val="00832514"/>
    <w:rsid w:val="008360F6"/>
    <w:rsid w:val="00844442"/>
    <w:rsid w:val="008461E3"/>
    <w:rsid w:val="008510BC"/>
    <w:rsid w:val="00854F60"/>
    <w:rsid w:val="0086170C"/>
    <w:rsid w:val="00862690"/>
    <w:rsid w:val="00864E45"/>
    <w:rsid w:val="00867D1B"/>
    <w:rsid w:val="008740E4"/>
    <w:rsid w:val="0088088E"/>
    <w:rsid w:val="008812AE"/>
    <w:rsid w:val="008869C1"/>
    <w:rsid w:val="00886DCD"/>
    <w:rsid w:val="00892610"/>
    <w:rsid w:val="00892D54"/>
    <w:rsid w:val="008A0C43"/>
    <w:rsid w:val="008A2E0B"/>
    <w:rsid w:val="008A4847"/>
    <w:rsid w:val="008B19D9"/>
    <w:rsid w:val="008B6905"/>
    <w:rsid w:val="008D3FD6"/>
    <w:rsid w:val="008E8B45"/>
    <w:rsid w:val="008F0F5D"/>
    <w:rsid w:val="008F6D61"/>
    <w:rsid w:val="008F70B2"/>
    <w:rsid w:val="00900416"/>
    <w:rsid w:val="00901CF9"/>
    <w:rsid w:val="00905556"/>
    <w:rsid w:val="009078D5"/>
    <w:rsid w:val="009141FD"/>
    <w:rsid w:val="00921B3A"/>
    <w:rsid w:val="00921E76"/>
    <w:rsid w:val="00922301"/>
    <w:rsid w:val="00923A7C"/>
    <w:rsid w:val="009277AD"/>
    <w:rsid w:val="0093345B"/>
    <w:rsid w:val="0095195F"/>
    <w:rsid w:val="00952325"/>
    <w:rsid w:val="009528BE"/>
    <w:rsid w:val="009632DE"/>
    <w:rsid w:val="00964134"/>
    <w:rsid w:val="00967152"/>
    <w:rsid w:val="00975624"/>
    <w:rsid w:val="00981788"/>
    <w:rsid w:val="009836A5"/>
    <w:rsid w:val="009844A5"/>
    <w:rsid w:val="00990754"/>
    <w:rsid w:val="009B2BE3"/>
    <w:rsid w:val="009B38B0"/>
    <w:rsid w:val="009C213B"/>
    <w:rsid w:val="009C2777"/>
    <w:rsid w:val="009C27B8"/>
    <w:rsid w:val="009C6D26"/>
    <w:rsid w:val="009D5211"/>
    <w:rsid w:val="009D7CB3"/>
    <w:rsid w:val="009E43C4"/>
    <w:rsid w:val="009E63E9"/>
    <w:rsid w:val="009E7B86"/>
    <w:rsid w:val="00A01B66"/>
    <w:rsid w:val="00A0265C"/>
    <w:rsid w:val="00A112F6"/>
    <w:rsid w:val="00A11BB8"/>
    <w:rsid w:val="00A15FE1"/>
    <w:rsid w:val="00A23941"/>
    <w:rsid w:val="00A23C32"/>
    <w:rsid w:val="00A40CF7"/>
    <w:rsid w:val="00A50252"/>
    <w:rsid w:val="00A502BE"/>
    <w:rsid w:val="00A566D8"/>
    <w:rsid w:val="00A62BCE"/>
    <w:rsid w:val="00A62F3A"/>
    <w:rsid w:val="00A63843"/>
    <w:rsid w:val="00A76B05"/>
    <w:rsid w:val="00A76F51"/>
    <w:rsid w:val="00A81E6B"/>
    <w:rsid w:val="00A87F0D"/>
    <w:rsid w:val="00A97986"/>
    <w:rsid w:val="00AA1D7D"/>
    <w:rsid w:val="00AA738D"/>
    <w:rsid w:val="00AB09B5"/>
    <w:rsid w:val="00AB39B6"/>
    <w:rsid w:val="00AB4209"/>
    <w:rsid w:val="00AC286F"/>
    <w:rsid w:val="00AC2A79"/>
    <w:rsid w:val="00AC547F"/>
    <w:rsid w:val="00AD6002"/>
    <w:rsid w:val="00AD7CCF"/>
    <w:rsid w:val="00AE1D8F"/>
    <w:rsid w:val="00AE272A"/>
    <w:rsid w:val="00AE598F"/>
    <w:rsid w:val="00AE7739"/>
    <w:rsid w:val="00AF2346"/>
    <w:rsid w:val="00AF596D"/>
    <w:rsid w:val="00AF67BD"/>
    <w:rsid w:val="00B0219D"/>
    <w:rsid w:val="00B03D1B"/>
    <w:rsid w:val="00B04AA0"/>
    <w:rsid w:val="00B2119D"/>
    <w:rsid w:val="00B34470"/>
    <w:rsid w:val="00B439A3"/>
    <w:rsid w:val="00B60711"/>
    <w:rsid w:val="00B67CA1"/>
    <w:rsid w:val="00B707A7"/>
    <w:rsid w:val="00B70BAE"/>
    <w:rsid w:val="00B726BD"/>
    <w:rsid w:val="00B765C2"/>
    <w:rsid w:val="00B84DE8"/>
    <w:rsid w:val="00B9199F"/>
    <w:rsid w:val="00BA4260"/>
    <w:rsid w:val="00BA54AA"/>
    <w:rsid w:val="00BA723A"/>
    <w:rsid w:val="00BB2743"/>
    <w:rsid w:val="00BC0EED"/>
    <w:rsid w:val="00BC4954"/>
    <w:rsid w:val="00BD26AE"/>
    <w:rsid w:val="00BD2DF3"/>
    <w:rsid w:val="00BD53C7"/>
    <w:rsid w:val="00BD56EE"/>
    <w:rsid w:val="00BE5084"/>
    <w:rsid w:val="00BE62F0"/>
    <w:rsid w:val="00BE6E4F"/>
    <w:rsid w:val="00BE7A51"/>
    <w:rsid w:val="00BF1FA2"/>
    <w:rsid w:val="00BF3C06"/>
    <w:rsid w:val="00BF511F"/>
    <w:rsid w:val="00C0309C"/>
    <w:rsid w:val="00C04160"/>
    <w:rsid w:val="00C10732"/>
    <w:rsid w:val="00C2501D"/>
    <w:rsid w:val="00C33DBC"/>
    <w:rsid w:val="00C36041"/>
    <w:rsid w:val="00C37F3F"/>
    <w:rsid w:val="00C57D48"/>
    <w:rsid w:val="00C57EB1"/>
    <w:rsid w:val="00C76D03"/>
    <w:rsid w:val="00C76D34"/>
    <w:rsid w:val="00C77148"/>
    <w:rsid w:val="00C820B2"/>
    <w:rsid w:val="00C82B6B"/>
    <w:rsid w:val="00C82E52"/>
    <w:rsid w:val="00CA7D66"/>
    <w:rsid w:val="00CA7ECC"/>
    <w:rsid w:val="00CB240B"/>
    <w:rsid w:val="00CB465D"/>
    <w:rsid w:val="00CC4BDF"/>
    <w:rsid w:val="00CD2D68"/>
    <w:rsid w:val="00CD3BFB"/>
    <w:rsid w:val="00CD40E3"/>
    <w:rsid w:val="00CD6D3A"/>
    <w:rsid w:val="00CE42C3"/>
    <w:rsid w:val="00CE4D52"/>
    <w:rsid w:val="00CE6A3E"/>
    <w:rsid w:val="00CE7917"/>
    <w:rsid w:val="00CE7B96"/>
    <w:rsid w:val="00CF2B7F"/>
    <w:rsid w:val="00D041D0"/>
    <w:rsid w:val="00D23C1A"/>
    <w:rsid w:val="00D23F19"/>
    <w:rsid w:val="00D30EFF"/>
    <w:rsid w:val="00D3544E"/>
    <w:rsid w:val="00D37C0B"/>
    <w:rsid w:val="00D4303D"/>
    <w:rsid w:val="00D52B99"/>
    <w:rsid w:val="00D53883"/>
    <w:rsid w:val="00D56BBA"/>
    <w:rsid w:val="00D60361"/>
    <w:rsid w:val="00D61BC1"/>
    <w:rsid w:val="00D648F0"/>
    <w:rsid w:val="00D761BE"/>
    <w:rsid w:val="00D8A81B"/>
    <w:rsid w:val="00D94FDE"/>
    <w:rsid w:val="00D97E67"/>
    <w:rsid w:val="00DA6028"/>
    <w:rsid w:val="00DB0B9E"/>
    <w:rsid w:val="00DC0EAB"/>
    <w:rsid w:val="00DC582B"/>
    <w:rsid w:val="00DD004F"/>
    <w:rsid w:val="00DD01D5"/>
    <w:rsid w:val="00DD29EA"/>
    <w:rsid w:val="00DD3061"/>
    <w:rsid w:val="00DD4AB7"/>
    <w:rsid w:val="00DD6E20"/>
    <w:rsid w:val="00DE4244"/>
    <w:rsid w:val="00DE488B"/>
    <w:rsid w:val="00DE51A9"/>
    <w:rsid w:val="00DE543D"/>
    <w:rsid w:val="00DF28C7"/>
    <w:rsid w:val="00E0164A"/>
    <w:rsid w:val="00E01BDC"/>
    <w:rsid w:val="00E0325D"/>
    <w:rsid w:val="00E03F3A"/>
    <w:rsid w:val="00E120A8"/>
    <w:rsid w:val="00E1380C"/>
    <w:rsid w:val="00E20BAE"/>
    <w:rsid w:val="00E234F1"/>
    <w:rsid w:val="00E35A9A"/>
    <w:rsid w:val="00E3796A"/>
    <w:rsid w:val="00E4134C"/>
    <w:rsid w:val="00E440AE"/>
    <w:rsid w:val="00E61F07"/>
    <w:rsid w:val="00E6264E"/>
    <w:rsid w:val="00E66D58"/>
    <w:rsid w:val="00E6762C"/>
    <w:rsid w:val="00E67735"/>
    <w:rsid w:val="00E704CD"/>
    <w:rsid w:val="00E90485"/>
    <w:rsid w:val="00EA19C8"/>
    <w:rsid w:val="00EA7528"/>
    <w:rsid w:val="00EB2490"/>
    <w:rsid w:val="00EB430E"/>
    <w:rsid w:val="00EC33DB"/>
    <w:rsid w:val="00EC367B"/>
    <w:rsid w:val="00ED07B3"/>
    <w:rsid w:val="00ED1C46"/>
    <w:rsid w:val="00ED3196"/>
    <w:rsid w:val="00EE45C6"/>
    <w:rsid w:val="00F048A3"/>
    <w:rsid w:val="00F06190"/>
    <w:rsid w:val="00F0753F"/>
    <w:rsid w:val="00F109F2"/>
    <w:rsid w:val="00F10C25"/>
    <w:rsid w:val="00F13144"/>
    <w:rsid w:val="00F1426E"/>
    <w:rsid w:val="00F15A19"/>
    <w:rsid w:val="00F15C77"/>
    <w:rsid w:val="00F31AAF"/>
    <w:rsid w:val="00F37104"/>
    <w:rsid w:val="00F40543"/>
    <w:rsid w:val="00F54E38"/>
    <w:rsid w:val="00F5933B"/>
    <w:rsid w:val="00F6709B"/>
    <w:rsid w:val="00F75AD3"/>
    <w:rsid w:val="00F76523"/>
    <w:rsid w:val="00F7734A"/>
    <w:rsid w:val="00F77C3C"/>
    <w:rsid w:val="00F85B02"/>
    <w:rsid w:val="00F901E2"/>
    <w:rsid w:val="00FA388B"/>
    <w:rsid w:val="00FB0135"/>
    <w:rsid w:val="00FB36F1"/>
    <w:rsid w:val="00FB4A04"/>
    <w:rsid w:val="00FC0EFA"/>
    <w:rsid w:val="00FC742C"/>
    <w:rsid w:val="00FD11E2"/>
    <w:rsid w:val="00FD3D9B"/>
    <w:rsid w:val="00FE27B8"/>
    <w:rsid w:val="00FE4CBB"/>
    <w:rsid w:val="00FF1B17"/>
    <w:rsid w:val="013249E8"/>
    <w:rsid w:val="017536AE"/>
    <w:rsid w:val="01A9EEE5"/>
    <w:rsid w:val="01AA8EAE"/>
    <w:rsid w:val="01B7A2A2"/>
    <w:rsid w:val="01EB87B8"/>
    <w:rsid w:val="02686229"/>
    <w:rsid w:val="028D7225"/>
    <w:rsid w:val="02A445EE"/>
    <w:rsid w:val="02C100E1"/>
    <w:rsid w:val="02C24AB5"/>
    <w:rsid w:val="02D5FC5F"/>
    <w:rsid w:val="02E8FBA1"/>
    <w:rsid w:val="0312AEED"/>
    <w:rsid w:val="0331FB2F"/>
    <w:rsid w:val="03371425"/>
    <w:rsid w:val="0338B254"/>
    <w:rsid w:val="034BE569"/>
    <w:rsid w:val="0358F8D6"/>
    <w:rsid w:val="035BEE2E"/>
    <w:rsid w:val="0380B6C1"/>
    <w:rsid w:val="03ED4801"/>
    <w:rsid w:val="043A4EB9"/>
    <w:rsid w:val="04600F8F"/>
    <w:rsid w:val="047EE094"/>
    <w:rsid w:val="049F0CC5"/>
    <w:rsid w:val="04D51610"/>
    <w:rsid w:val="04D5DF5E"/>
    <w:rsid w:val="0500FE6A"/>
    <w:rsid w:val="050A1AE7"/>
    <w:rsid w:val="0519F8AA"/>
    <w:rsid w:val="05385F6A"/>
    <w:rsid w:val="055A7484"/>
    <w:rsid w:val="059452A2"/>
    <w:rsid w:val="05C20BA0"/>
    <w:rsid w:val="05F52AB8"/>
    <w:rsid w:val="06292680"/>
    <w:rsid w:val="063266F2"/>
    <w:rsid w:val="06521B14"/>
    <w:rsid w:val="066BB410"/>
    <w:rsid w:val="0675D824"/>
    <w:rsid w:val="067F81C2"/>
    <w:rsid w:val="06B6917B"/>
    <w:rsid w:val="06D75B0C"/>
    <w:rsid w:val="06EC47AA"/>
    <w:rsid w:val="073553F3"/>
    <w:rsid w:val="07491CAC"/>
    <w:rsid w:val="075F31F0"/>
    <w:rsid w:val="07611619"/>
    <w:rsid w:val="07702F2D"/>
    <w:rsid w:val="077A76C7"/>
    <w:rsid w:val="079890D6"/>
    <w:rsid w:val="07C0962B"/>
    <w:rsid w:val="07CFAC6E"/>
    <w:rsid w:val="07D62343"/>
    <w:rsid w:val="07F81764"/>
    <w:rsid w:val="081A1C78"/>
    <w:rsid w:val="087193B9"/>
    <w:rsid w:val="0881D271"/>
    <w:rsid w:val="08B0D59A"/>
    <w:rsid w:val="08E32288"/>
    <w:rsid w:val="08E35559"/>
    <w:rsid w:val="08F50A66"/>
    <w:rsid w:val="09239359"/>
    <w:rsid w:val="092D0B2A"/>
    <w:rsid w:val="09A5B057"/>
    <w:rsid w:val="09AEF585"/>
    <w:rsid w:val="09C96D67"/>
    <w:rsid w:val="09DE5A05"/>
    <w:rsid w:val="09F048D2"/>
    <w:rsid w:val="0A67F696"/>
    <w:rsid w:val="0AC113F7"/>
    <w:rsid w:val="0AC1BEC9"/>
    <w:rsid w:val="0ADF88AB"/>
    <w:rsid w:val="0AE4D107"/>
    <w:rsid w:val="0AF6ADEE"/>
    <w:rsid w:val="0B01F05B"/>
    <w:rsid w:val="0B119BB8"/>
    <w:rsid w:val="0B3E993A"/>
    <w:rsid w:val="0B42612C"/>
    <w:rsid w:val="0B50C9F6"/>
    <w:rsid w:val="0B62FB42"/>
    <w:rsid w:val="0B7F873B"/>
    <w:rsid w:val="0B8FA777"/>
    <w:rsid w:val="0BAEA976"/>
    <w:rsid w:val="0C148E00"/>
    <w:rsid w:val="0C32253F"/>
    <w:rsid w:val="0C42036D"/>
    <w:rsid w:val="0C7F09B4"/>
    <w:rsid w:val="0CA35062"/>
    <w:rsid w:val="0CC35482"/>
    <w:rsid w:val="0CCA37A6"/>
    <w:rsid w:val="0CD3DCF5"/>
    <w:rsid w:val="0CDBC73F"/>
    <w:rsid w:val="0CF09883"/>
    <w:rsid w:val="0D5453E3"/>
    <w:rsid w:val="0D5A08F1"/>
    <w:rsid w:val="0D5E06D6"/>
    <w:rsid w:val="0D6E2F63"/>
    <w:rsid w:val="0D7EA0EC"/>
    <w:rsid w:val="0D860A54"/>
    <w:rsid w:val="0DA7A589"/>
    <w:rsid w:val="0E187C35"/>
    <w:rsid w:val="0E347387"/>
    <w:rsid w:val="0E50F312"/>
    <w:rsid w:val="0E81B9D2"/>
    <w:rsid w:val="0EBA6380"/>
    <w:rsid w:val="0EBBBC9D"/>
    <w:rsid w:val="0EBD8ECB"/>
    <w:rsid w:val="0ECF0E0E"/>
    <w:rsid w:val="0EEF3A33"/>
    <w:rsid w:val="0EF24702"/>
    <w:rsid w:val="0EF40C6F"/>
    <w:rsid w:val="0EF95041"/>
    <w:rsid w:val="0EFC5E9C"/>
    <w:rsid w:val="0EFE7153"/>
    <w:rsid w:val="0F5BBCEF"/>
    <w:rsid w:val="0FBAD1E0"/>
    <w:rsid w:val="0FE5D307"/>
    <w:rsid w:val="0FF6E5A5"/>
    <w:rsid w:val="100A8279"/>
    <w:rsid w:val="102F8F53"/>
    <w:rsid w:val="103F2612"/>
    <w:rsid w:val="10439749"/>
    <w:rsid w:val="1046663E"/>
    <w:rsid w:val="10BB513E"/>
    <w:rsid w:val="10EA2F9C"/>
    <w:rsid w:val="1143056D"/>
    <w:rsid w:val="115FC437"/>
    <w:rsid w:val="1173CC2D"/>
    <w:rsid w:val="118E7C08"/>
    <w:rsid w:val="1197A7B9"/>
    <w:rsid w:val="11A7BCEC"/>
    <w:rsid w:val="11AB8A51"/>
    <w:rsid w:val="11AC75DB"/>
    <w:rsid w:val="11BC81C2"/>
    <w:rsid w:val="1223B759"/>
    <w:rsid w:val="12647183"/>
    <w:rsid w:val="1281584D"/>
    <w:rsid w:val="129FD844"/>
    <w:rsid w:val="12BC2D4F"/>
    <w:rsid w:val="12ECE977"/>
    <w:rsid w:val="134A762F"/>
    <w:rsid w:val="138193D0"/>
    <w:rsid w:val="138279C4"/>
    <w:rsid w:val="13A9F8F1"/>
    <w:rsid w:val="13BED00A"/>
    <w:rsid w:val="13BFB5FE"/>
    <w:rsid w:val="13C68ABF"/>
    <w:rsid w:val="13DF6A20"/>
    <w:rsid w:val="13F053AA"/>
    <w:rsid w:val="13FBF619"/>
    <w:rsid w:val="142FF1E1"/>
    <w:rsid w:val="148CE23D"/>
    <w:rsid w:val="14DB199E"/>
    <w:rsid w:val="14E3C9E7"/>
    <w:rsid w:val="157E77A7"/>
    <w:rsid w:val="15D0C2C1"/>
    <w:rsid w:val="15E6718D"/>
    <w:rsid w:val="16535240"/>
    <w:rsid w:val="1673A62B"/>
    <w:rsid w:val="168D305E"/>
    <w:rsid w:val="16953C60"/>
    <w:rsid w:val="16BA5A36"/>
    <w:rsid w:val="16D298F6"/>
    <w:rsid w:val="16FD6568"/>
    <w:rsid w:val="16FE28B0"/>
    <w:rsid w:val="1722043C"/>
    <w:rsid w:val="172693A6"/>
    <w:rsid w:val="172F17A9"/>
    <w:rsid w:val="1736D25E"/>
    <w:rsid w:val="175A117E"/>
    <w:rsid w:val="1766FB2B"/>
    <w:rsid w:val="1778FED7"/>
    <w:rsid w:val="17B44C98"/>
    <w:rsid w:val="17B919E6"/>
    <w:rsid w:val="182D2924"/>
    <w:rsid w:val="183EED99"/>
    <w:rsid w:val="183FF792"/>
    <w:rsid w:val="18606B12"/>
    <w:rsid w:val="186EC1F7"/>
    <w:rsid w:val="1886F157"/>
    <w:rsid w:val="18D013E1"/>
    <w:rsid w:val="1900CB60"/>
    <w:rsid w:val="19309357"/>
    <w:rsid w:val="193D0237"/>
    <w:rsid w:val="196898EC"/>
    <w:rsid w:val="19AC6C91"/>
    <w:rsid w:val="19FC87C9"/>
    <w:rsid w:val="1A03D7DF"/>
    <w:rsid w:val="1A0873BC"/>
    <w:rsid w:val="1A2060B6"/>
    <w:rsid w:val="1A212A04"/>
    <w:rsid w:val="1A242BCA"/>
    <w:rsid w:val="1A2839E7"/>
    <w:rsid w:val="1A28E4B9"/>
    <w:rsid w:val="1A405B9B"/>
    <w:rsid w:val="1B0CC720"/>
    <w:rsid w:val="1B1F3B7F"/>
    <w:rsid w:val="1B249437"/>
    <w:rsid w:val="1B389C2D"/>
    <w:rsid w:val="1B50959A"/>
    <w:rsid w:val="1B545440"/>
    <w:rsid w:val="1B5B1F44"/>
    <w:rsid w:val="1B695855"/>
    <w:rsid w:val="1BB9F1B3"/>
    <w:rsid w:val="1BD5FF1D"/>
    <w:rsid w:val="1C379250"/>
    <w:rsid w:val="1C3B3EE8"/>
    <w:rsid w:val="1C5C83D0"/>
    <w:rsid w:val="1C5FD36D"/>
    <w:rsid w:val="1C9359BB"/>
    <w:rsid w:val="1CAC60BF"/>
    <w:rsid w:val="1CB9742C"/>
    <w:rsid w:val="1CE118F6"/>
    <w:rsid w:val="1CED3044"/>
    <w:rsid w:val="1CF9B22C"/>
    <w:rsid w:val="1D09511B"/>
    <w:rsid w:val="1D0AD6D8"/>
    <w:rsid w:val="1D1631B7"/>
    <w:rsid w:val="1D4C03D3"/>
    <w:rsid w:val="1D6AD403"/>
    <w:rsid w:val="1D6FF9EA"/>
    <w:rsid w:val="1D855D26"/>
    <w:rsid w:val="1D882628"/>
    <w:rsid w:val="1E0E597D"/>
    <w:rsid w:val="1E2E6D2E"/>
    <w:rsid w:val="1E385FA3"/>
    <w:rsid w:val="1E639564"/>
    <w:rsid w:val="1E759C95"/>
    <w:rsid w:val="1E92288E"/>
    <w:rsid w:val="1EBC244A"/>
    <w:rsid w:val="1EC3DEFF"/>
    <w:rsid w:val="1ECB2E92"/>
    <w:rsid w:val="1F2D5143"/>
    <w:rsid w:val="1F326ED9"/>
    <w:rsid w:val="1F350BF8"/>
    <w:rsid w:val="1F44AAE7"/>
    <w:rsid w:val="1F473670"/>
    <w:rsid w:val="1F5ED4E3"/>
    <w:rsid w:val="1F724832"/>
    <w:rsid w:val="1FAB8687"/>
    <w:rsid w:val="200D096F"/>
    <w:rsid w:val="201DA74E"/>
    <w:rsid w:val="203A3347"/>
    <w:rsid w:val="204800E2"/>
    <w:rsid w:val="2048151A"/>
    <w:rsid w:val="209723A3"/>
    <w:rsid w:val="209DB5E3"/>
    <w:rsid w:val="21006BD8"/>
    <w:rsid w:val="2168AB0F"/>
    <w:rsid w:val="21894525"/>
    <w:rsid w:val="21A2D804"/>
    <w:rsid w:val="21B9052E"/>
    <w:rsid w:val="21CA545A"/>
    <w:rsid w:val="21D53A5A"/>
    <w:rsid w:val="21EF81BF"/>
    <w:rsid w:val="221D6B60"/>
    <w:rsid w:val="222F355E"/>
    <w:rsid w:val="2236BD42"/>
    <w:rsid w:val="2263BAC4"/>
    <w:rsid w:val="2288C79E"/>
    <w:rsid w:val="229514DF"/>
    <w:rsid w:val="22E58529"/>
    <w:rsid w:val="231282AB"/>
    <w:rsid w:val="233BAD32"/>
    <w:rsid w:val="2364309A"/>
    <w:rsid w:val="2377ED4D"/>
    <w:rsid w:val="238FC83E"/>
    <w:rsid w:val="23D0C31E"/>
    <w:rsid w:val="23DD4330"/>
    <w:rsid w:val="2411FB67"/>
    <w:rsid w:val="2418A003"/>
    <w:rsid w:val="2442B78F"/>
    <w:rsid w:val="245F7F08"/>
    <w:rsid w:val="247CACC0"/>
    <w:rsid w:val="249F1490"/>
    <w:rsid w:val="24A32706"/>
    <w:rsid w:val="24B4012E"/>
    <w:rsid w:val="24E62DBC"/>
    <w:rsid w:val="2506E036"/>
    <w:rsid w:val="2528CF9D"/>
    <w:rsid w:val="255E7C37"/>
    <w:rsid w:val="258745B6"/>
    <w:rsid w:val="25CAB6E8"/>
    <w:rsid w:val="25E742E1"/>
    <w:rsid w:val="25EBD24B"/>
    <w:rsid w:val="25F65BF5"/>
    <w:rsid w:val="25FC1103"/>
    <w:rsid w:val="26093509"/>
    <w:rsid w:val="267B4859"/>
    <w:rsid w:val="268AC85B"/>
    <w:rsid w:val="2698BB55"/>
    <w:rsid w:val="26BDE263"/>
    <w:rsid w:val="26C2D579"/>
    <w:rsid w:val="26CE211B"/>
    <w:rsid w:val="26D0E327"/>
    <w:rsid w:val="26EAAD14"/>
    <w:rsid w:val="26F3ED86"/>
    <w:rsid w:val="2723C1E4"/>
    <w:rsid w:val="27400AAF"/>
    <w:rsid w:val="27578BD3"/>
    <w:rsid w:val="27C9E580"/>
    <w:rsid w:val="27DA7A73"/>
    <w:rsid w:val="282099D7"/>
    <w:rsid w:val="283BFD5B"/>
    <w:rsid w:val="284F9A2F"/>
    <w:rsid w:val="28A9962E"/>
    <w:rsid w:val="28AC8A8B"/>
    <w:rsid w:val="28BCC943"/>
    <w:rsid w:val="28D9E510"/>
    <w:rsid w:val="28EE235E"/>
    <w:rsid w:val="2901C032"/>
    <w:rsid w:val="297CDAB6"/>
    <w:rsid w:val="29830F12"/>
    <w:rsid w:val="298B51BA"/>
    <w:rsid w:val="29C7EE2B"/>
    <w:rsid w:val="29DCBF6F"/>
    <w:rsid w:val="29E08596"/>
    <w:rsid w:val="29F94846"/>
    <w:rsid w:val="29FA1194"/>
    <w:rsid w:val="2A15D43F"/>
    <w:rsid w:val="2A260E6B"/>
    <w:rsid w:val="2A2BCDF8"/>
    <w:rsid w:val="2A605262"/>
    <w:rsid w:val="2A870138"/>
    <w:rsid w:val="2A90E717"/>
    <w:rsid w:val="2ABC6C92"/>
    <w:rsid w:val="2AE029A2"/>
    <w:rsid w:val="2B1A07C0"/>
    <w:rsid w:val="2B69E4AF"/>
    <w:rsid w:val="2B7ADFD6"/>
    <w:rsid w:val="2BD3E878"/>
    <w:rsid w:val="2BDF8AE7"/>
    <w:rsid w:val="2BF6527A"/>
    <w:rsid w:val="2C150C6C"/>
    <w:rsid w:val="2CEB5AA1"/>
    <w:rsid w:val="2CF31556"/>
    <w:rsid w:val="2D950D61"/>
    <w:rsid w:val="2D95931E"/>
    <w:rsid w:val="2D99747D"/>
    <w:rsid w:val="2DAD1D21"/>
    <w:rsid w:val="2DBE0A82"/>
    <w:rsid w:val="2E1A9C0D"/>
    <w:rsid w:val="2E36E70E"/>
    <w:rsid w:val="2E3CB6D8"/>
    <w:rsid w:val="2E4725C6"/>
    <w:rsid w:val="2E529731"/>
    <w:rsid w:val="2E7E3AE2"/>
    <w:rsid w:val="2E8B9E0C"/>
    <w:rsid w:val="2E90AF41"/>
    <w:rsid w:val="2EE1BD7E"/>
    <w:rsid w:val="2EFFA37D"/>
    <w:rsid w:val="2F05990A"/>
    <w:rsid w:val="2F1189F5"/>
    <w:rsid w:val="2F3BC1FD"/>
    <w:rsid w:val="2F45F0CC"/>
    <w:rsid w:val="2F7A2FCB"/>
    <w:rsid w:val="2F7B8535"/>
    <w:rsid w:val="2F90BB58"/>
    <w:rsid w:val="2FA100F4"/>
    <w:rsid w:val="2FAB3CF2"/>
    <w:rsid w:val="2FED00E2"/>
    <w:rsid w:val="30228267"/>
    <w:rsid w:val="30524E6F"/>
    <w:rsid w:val="3084054F"/>
    <w:rsid w:val="30A39AF5"/>
    <w:rsid w:val="30A669EA"/>
    <w:rsid w:val="30B4AD95"/>
    <w:rsid w:val="30E95B32"/>
    <w:rsid w:val="3114C7EE"/>
    <w:rsid w:val="3191BC21"/>
    <w:rsid w:val="31A11F3B"/>
    <w:rsid w:val="31E80C76"/>
    <w:rsid w:val="3275B724"/>
    <w:rsid w:val="327AA796"/>
    <w:rsid w:val="32B61EA9"/>
    <w:rsid w:val="32CAECCB"/>
    <w:rsid w:val="3302D04D"/>
    <w:rsid w:val="33130F05"/>
    <w:rsid w:val="3348FBAC"/>
    <w:rsid w:val="33987C45"/>
    <w:rsid w:val="339E3153"/>
    <w:rsid w:val="34003992"/>
    <w:rsid w:val="3401663A"/>
    <w:rsid w:val="3440189E"/>
    <w:rsid w:val="3488A5FA"/>
    <w:rsid w:val="349913D7"/>
    <w:rsid w:val="34AD41CA"/>
    <w:rsid w:val="34B1DA3E"/>
    <w:rsid w:val="34C14FA8"/>
    <w:rsid w:val="350AD923"/>
    <w:rsid w:val="350E97C9"/>
    <w:rsid w:val="3568F1F4"/>
    <w:rsid w:val="356F8434"/>
    <w:rsid w:val="357CFA34"/>
    <w:rsid w:val="35845578"/>
    <w:rsid w:val="358652F0"/>
    <w:rsid w:val="35935FC0"/>
    <w:rsid w:val="35B47B23"/>
    <w:rsid w:val="35E145D4"/>
    <w:rsid w:val="362DF778"/>
    <w:rsid w:val="363EFF7E"/>
    <w:rsid w:val="36E86EAD"/>
    <w:rsid w:val="36F38E1D"/>
    <w:rsid w:val="3729A6F6"/>
    <w:rsid w:val="3737DA54"/>
    <w:rsid w:val="374269B1"/>
    <w:rsid w:val="374E0C20"/>
    <w:rsid w:val="37742615"/>
    <w:rsid w:val="378F1B55"/>
    <w:rsid w:val="37A3EC99"/>
    <w:rsid w:val="37B36203"/>
    <w:rsid w:val="37E8E388"/>
    <w:rsid w:val="384F9440"/>
    <w:rsid w:val="3861968F"/>
    <w:rsid w:val="38722694"/>
    <w:rsid w:val="3889C7B1"/>
    <w:rsid w:val="38B6CC36"/>
    <w:rsid w:val="38BE86EB"/>
    <w:rsid w:val="38F7668C"/>
    <w:rsid w:val="39035C26"/>
    <w:rsid w:val="393111D9"/>
    <w:rsid w:val="39EF0D1C"/>
    <w:rsid w:val="39F3B418"/>
    <w:rsid w:val="3A3C3BA2"/>
    <w:rsid w:val="3A4C784A"/>
    <w:rsid w:val="3A78A9AD"/>
    <w:rsid w:val="3A8458FB"/>
    <w:rsid w:val="3AF22602"/>
    <w:rsid w:val="3AF8BD93"/>
    <w:rsid w:val="3B06629F"/>
    <w:rsid w:val="3B1F4200"/>
    <w:rsid w:val="3BA123DC"/>
    <w:rsid w:val="3BAB949A"/>
    <w:rsid w:val="3BB55ABD"/>
    <w:rsid w:val="3BEC96BD"/>
    <w:rsid w:val="3BFE1438"/>
    <w:rsid w:val="3C19F55F"/>
    <w:rsid w:val="3C46A194"/>
    <w:rsid w:val="3C5EEC4E"/>
    <w:rsid w:val="3CA3E33D"/>
    <w:rsid w:val="3CC796FE"/>
    <w:rsid w:val="3CEBDEEB"/>
    <w:rsid w:val="3CF46AFE"/>
    <w:rsid w:val="3D6B90B5"/>
    <w:rsid w:val="3D7E260B"/>
    <w:rsid w:val="3D82042B"/>
    <w:rsid w:val="3DCAD7AF"/>
    <w:rsid w:val="3DE7A1D3"/>
    <w:rsid w:val="3E396E04"/>
    <w:rsid w:val="3E4A24D6"/>
    <w:rsid w:val="3E5EDD27"/>
    <w:rsid w:val="3E7128DD"/>
    <w:rsid w:val="3EA2ABA1"/>
    <w:rsid w:val="3EA66A47"/>
    <w:rsid w:val="3EE400F6"/>
    <w:rsid w:val="3EFD9C49"/>
    <w:rsid w:val="3F0B511E"/>
    <w:rsid w:val="3F74BBB9"/>
    <w:rsid w:val="3F8A1F02"/>
    <w:rsid w:val="3FF37B64"/>
    <w:rsid w:val="3FFDD40E"/>
    <w:rsid w:val="400048ED"/>
    <w:rsid w:val="40164F73"/>
    <w:rsid w:val="40332EFD"/>
    <w:rsid w:val="40581644"/>
    <w:rsid w:val="406847BE"/>
    <w:rsid w:val="409A36F3"/>
    <w:rsid w:val="40A4F09D"/>
    <w:rsid w:val="40CC031E"/>
    <w:rsid w:val="40DCEB2B"/>
    <w:rsid w:val="40FDB98F"/>
    <w:rsid w:val="4119263D"/>
    <w:rsid w:val="412B805F"/>
    <w:rsid w:val="413AF5C9"/>
    <w:rsid w:val="413EBC8E"/>
    <w:rsid w:val="416363E1"/>
    <w:rsid w:val="41808335"/>
    <w:rsid w:val="41A2BF69"/>
    <w:rsid w:val="41AFB92F"/>
    <w:rsid w:val="41CF8617"/>
    <w:rsid w:val="41F9690D"/>
    <w:rsid w:val="421908DA"/>
    <w:rsid w:val="42478C0A"/>
    <w:rsid w:val="426F1C24"/>
    <w:rsid w:val="42837567"/>
    <w:rsid w:val="42B0EAEA"/>
    <w:rsid w:val="42C45E39"/>
    <w:rsid w:val="42D59367"/>
    <w:rsid w:val="42FD9C8E"/>
    <w:rsid w:val="434D797D"/>
    <w:rsid w:val="439A2B21"/>
    <w:rsid w:val="439F5108"/>
    <w:rsid w:val="43AEFC65"/>
    <w:rsid w:val="43C2593E"/>
    <w:rsid w:val="43C3CA87"/>
    <w:rsid w:val="43E0A7CD"/>
    <w:rsid w:val="43E73FB2"/>
    <w:rsid w:val="43E86282"/>
    <w:rsid w:val="44150EB7"/>
    <w:rsid w:val="4419002E"/>
    <w:rsid w:val="441CE7E8"/>
    <w:rsid w:val="44203599"/>
    <w:rsid w:val="449C1130"/>
    <w:rsid w:val="44BAC116"/>
    <w:rsid w:val="44DC05FE"/>
    <w:rsid w:val="455D8E55"/>
    <w:rsid w:val="45ADE1B1"/>
    <w:rsid w:val="45CDCA38"/>
    <w:rsid w:val="45F7699E"/>
    <w:rsid w:val="4611843C"/>
    <w:rsid w:val="46379B30"/>
    <w:rsid w:val="4638C703"/>
    <w:rsid w:val="4661CFB0"/>
    <w:rsid w:val="46AD58DF"/>
    <w:rsid w:val="46B5DCE2"/>
    <w:rsid w:val="471E7D7D"/>
    <w:rsid w:val="471F1A7F"/>
    <w:rsid w:val="47272993"/>
    <w:rsid w:val="473EC247"/>
    <w:rsid w:val="474A4C6B"/>
    <w:rsid w:val="478FA7AF"/>
    <w:rsid w:val="47F5D87D"/>
    <w:rsid w:val="4809C3CD"/>
    <w:rsid w:val="48171FD0"/>
    <w:rsid w:val="481962BC"/>
    <w:rsid w:val="482B08B5"/>
    <w:rsid w:val="489C0107"/>
    <w:rsid w:val="48BBB529"/>
    <w:rsid w:val="48CCF000"/>
    <w:rsid w:val="48E97BF9"/>
    <w:rsid w:val="48F613FC"/>
    <w:rsid w:val="4929AD8B"/>
    <w:rsid w:val="492F6893"/>
    <w:rsid w:val="4966566A"/>
    <w:rsid w:val="497E4FD7"/>
    <w:rsid w:val="498EF9B1"/>
    <w:rsid w:val="49949551"/>
    <w:rsid w:val="49CB017B"/>
    <w:rsid w:val="49D3F0A0"/>
    <w:rsid w:val="49DFD2BF"/>
    <w:rsid w:val="4A3CC31B"/>
    <w:rsid w:val="4A3D1401"/>
    <w:rsid w:val="4A4838CD"/>
    <w:rsid w:val="4A799CAE"/>
    <w:rsid w:val="4A868C88"/>
    <w:rsid w:val="4ACFA01E"/>
    <w:rsid w:val="4AF51D36"/>
    <w:rsid w:val="4B0390DD"/>
    <w:rsid w:val="4B07A92F"/>
    <w:rsid w:val="4B0849CC"/>
    <w:rsid w:val="4B437F67"/>
    <w:rsid w:val="4B64AFB6"/>
    <w:rsid w:val="4B81C621"/>
    <w:rsid w:val="4B9DBD73"/>
    <w:rsid w:val="4BC9E85B"/>
    <w:rsid w:val="4BDAE382"/>
    <w:rsid w:val="4BDEC54A"/>
    <w:rsid w:val="4C1699FF"/>
    <w:rsid w:val="4C33FBF2"/>
    <w:rsid w:val="4C7A90C4"/>
    <w:rsid w:val="4C853054"/>
    <w:rsid w:val="4CF22C97"/>
    <w:rsid w:val="4CFA4091"/>
    <w:rsid w:val="4D4B5E4D"/>
    <w:rsid w:val="4D8BC5D2"/>
    <w:rsid w:val="4D9ADEE6"/>
    <w:rsid w:val="4DC4F7B3"/>
    <w:rsid w:val="4DC52D28"/>
    <w:rsid w:val="4E054227"/>
    <w:rsid w:val="4E0E8299"/>
    <w:rsid w:val="4E145B3B"/>
    <w:rsid w:val="4E36ED8F"/>
    <w:rsid w:val="4E6C1DC7"/>
    <w:rsid w:val="4EA72972"/>
    <w:rsid w:val="4EB40A0E"/>
    <w:rsid w:val="4EC844D5"/>
    <w:rsid w:val="4EDE3E8E"/>
    <w:rsid w:val="4EF0B2ED"/>
    <w:rsid w:val="4EF54257"/>
    <w:rsid w:val="4F08AC5A"/>
    <w:rsid w:val="4F25FE7F"/>
    <w:rsid w:val="4F324BC0"/>
    <w:rsid w:val="4F54702A"/>
    <w:rsid w:val="4F5501A8"/>
    <w:rsid w:val="4F659CB6"/>
    <w:rsid w:val="4F8934C4"/>
    <w:rsid w:val="4F8B6921"/>
    <w:rsid w:val="4FAF2631"/>
    <w:rsid w:val="4FBC922C"/>
    <w:rsid w:val="4FCB2795"/>
    <w:rsid w:val="4FCD95AB"/>
    <w:rsid w:val="4FE1A8C1"/>
    <w:rsid w:val="50828613"/>
    <w:rsid w:val="50A8E5C2"/>
    <w:rsid w:val="50BE935D"/>
    <w:rsid w:val="50CA89D1"/>
    <w:rsid w:val="50E2833E"/>
    <w:rsid w:val="50E3A58D"/>
    <w:rsid w:val="510F78E6"/>
    <w:rsid w:val="51129111"/>
    <w:rsid w:val="51245204"/>
    <w:rsid w:val="513C7E42"/>
    <w:rsid w:val="5157F5FF"/>
    <w:rsid w:val="516DA58C"/>
    <w:rsid w:val="517688B6"/>
    <w:rsid w:val="5188FD15"/>
    <w:rsid w:val="519454F3"/>
    <w:rsid w:val="51993BCD"/>
    <w:rsid w:val="51A25DC3"/>
    <w:rsid w:val="51A64F3A"/>
    <w:rsid w:val="51C34C4F"/>
    <w:rsid w:val="51F0050B"/>
    <w:rsid w:val="5207D222"/>
    <w:rsid w:val="521810DA"/>
    <w:rsid w:val="5224F350"/>
    <w:rsid w:val="52289B65"/>
    <w:rsid w:val="5257AF11"/>
    <w:rsid w:val="52A45887"/>
    <w:rsid w:val="5302D6CE"/>
    <w:rsid w:val="532335C2"/>
    <w:rsid w:val="5384B8AA"/>
    <w:rsid w:val="53C6B3C6"/>
    <w:rsid w:val="53DAE892"/>
    <w:rsid w:val="53F1E7BE"/>
    <w:rsid w:val="5453330C"/>
    <w:rsid w:val="54AC698B"/>
    <w:rsid w:val="54BA0D52"/>
    <w:rsid w:val="54BCA843"/>
    <w:rsid w:val="54C26344"/>
    <w:rsid w:val="54C52C46"/>
    <w:rsid w:val="54D04517"/>
    <w:rsid w:val="54E252D6"/>
    <w:rsid w:val="55005D83"/>
    <w:rsid w:val="553982B4"/>
    <w:rsid w:val="5597F8CD"/>
    <w:rsid w:val="55A08AAA"/>
    <w:rsid w:val="55B31143"/>
    <w:rsid w:val="55BCC844"/>
    <w:rsid w:val="560834B0"/>
    <w:rsid w:val="5615481D"/>
    <w:rsid w:val="5665250C"/>
    <w:rsid w:val="5676CB05"/>
    <w:rsid w:val="56D3BB61"/>
    <w:rsid w:val="56EF9C88"/>
    <w:rsid w:val="572262AB"/>
    <w:rsid w:val="5767A7CB"/>
    <w:rsid w:val="577A3538"/>
    <w:rsid w:val="57F306BB"/>
    <w:rsid w:val="5817F83B"/>
    <w:rsid w:val="58270283"/>
    <w:rsid w:val="582B950F"/>
    <w:rsid w:val="582C7055"/>
    <w:rsid w:val="5830D632"/>
    <w:rsid w:val="5860ADD0"/>
    <w:rsid w:val="5887D6DD"/>
    <w:rsid w:val="58D1FD9C"/>
    <w:rsid w:val="58FA470B"/>
    <w:rsid w:val="593B1690"/>
    <w:rsid w:val="59479878"/>
    <w:rsid w:val="59A56EC8"/>
    <w:rsid w:val="59C5CDBC"/>
    <w:rsid w:val="5A0AAE49"/>
    <w:rsid w:val="5A0CCA52"/>
    <w:rsid w:val="5A228B47"/>
    <w:rsid w:val="5A4347F6"/>
    <w:rsid w:val="5A57445F"/>
    <w:rsid w:val="5A62FC18"/>
    <w:rsid w:val="5AB2CF2D"/>
    <w:rsid w:val="5B42B444"/>
    <w:rsid w:val="5B929133"/>
    <w:rsid w:val="5B9BD1A5"/>
    <w:rsid w:val="5BBA639F"/>
    <w:rsid w:val="5BF40C2A"/>
    <w:rsid w:val="5BF8A385"/>
    <w:rsid w:val="5C012788"/>
    <w:rsid w:val="5C1BA5BF"/>
    <w:rsid w:val="5C39AAD3"/>
    <w:rsid w:val="5C41591A"/>
    <w:rsid w:val="5C4322A4"/>
    <w:rsid w:val="5C6E569C"/>
    <w:rsid w:val="5C9E55E4"/>
    <w:rsid w:val="5CB0A4A2"/>
    <w:rsid w:val="5CB7E017"/>
    <w:rsid w:val="5CBBDAFE"/>
    <w:rsid w:val="5D07BD06"/>
    <w:rsid w:val="5D2C970F"/>
    <w:rsid w:val="5D4E5224"/>
    <w:rsid w:val="5D869213"/>
    <w:rsid w:val="5DC6304A"/>
    <w:rsid w:val="5E1A404D"/>
    <w:rsid w:val="5E2ADB5B"/>
    <w:rsid w:val="5E61F077"/>
    <w:rsid w:val="5E623C4E"/>
    <w:rsid w:val="5E6CAA21"/>
    <w:rsid w:val="5E71F10D"/>
    <w:rsid w:val="5E84A38E"/>
    <w:rsid w:val="5EA43690"/>
    <w:rsid w:val="5EAD9822"/>
    <w:rsid w:val="5EE319A7"/>
    <w:rsid w:val="5EFF6601"/>
    <w:rsid w:val="5F0B2842"/>
    <w:rsid w:val="5F2B1D65"/>
    <w:rsid w:val="5F502A3F"/>
    <w:rsid w:val="5F6068F7"/>
    <w:rsid w:val="5F6C0B66"/>
    <w:rsid w:val="5FB10255"/>
    <w:rsid w:val="5FCF07F2"/>
    <w:rsid w:val="5FDDAE8A"/>
    <w:rsid w:val="5FE8F99D"/>
    <w:rsid w:val="601EA96A"/>
    <w:rsid w:val="602179BC"/>
    <w:rsid w:val="60539472"/>
    <w:rsid w:val="60782C6D"/>
    <w:rsid w:val="609332A9"/>
    <w:rsid w:val="60ACB1D3"/>
    <w:rsid w:val="60B1DC4E"/>
    <w:rsid w:val="60B842A5"/>
    <w:rsid w:val="60EC3706"/>
    <w:rsid w:val="6110C463"/>
    <w:rsid w:val="611CEDB6"/>
    <w:rsid w:val="613A3FDB"/>
    <w:rsid w:val="6145E24A"/>
    <w:rsid w:val="61830008"/>
    <w:rsid w:val="619FAA7D"/>
    <w:rsid w:val="61CBE734"/>
    <w:rsid w:val="61DCC83B"/>
    <w:rsid w:val="61E086E1"/>
    <w:rsid w:val="62056A1F"/>
    <w:rsid w:val="620C9932"/>
    <w:rsid w:val="620D8463"/>
    <w:rsid w:val="627BF4B5"/>
    <w:rsid w:val="62B07A71"/>
    <w:rsid w:val="62B334EC"/>
    <w:rsid w:val="62D71078"/>
    <w:rsid w:val="62D8AEA7"/>
    <w:rsid w:val="62E050EA"/>
    <w:rsid w:val="62E725AB"/>
    <w:rsid w:val="6300AFDE"/>
    <w:rsid w:val="63AD7D29"/>
    <w:rsid w:val="63BE7850"/>
    <w:rsid w:val="63E744D8"/>
    <w:rsid w:val="640F0011"/>
    <w:rsid w:val="64213C4D"/>
    <w:rsid w:val="644FCF96"/>
    <w:rsid w:val="64610A6D"/>
    <w:rsid w:val="64631014"/>
    <w:rsid w:val="6475DBB1"/>
    <w:rsid w:val="64A997C9"/>
    <w:rsid w:val="64AD9B00"/>
    <w:rsid w:val="64B579E8"/>
    <w:rsid w:val="64BCD847"/>
    <w:rsid w:val="64ED8C84"/>
    <w:rsid w:val="651AC4C2"/>
    <w:rsid w:val="651F7DB1"/>
    <w:rsid w:val="652F8998"/>
    <w:rsid w:val="65361F6C"/>
    <w:rsid w:val="654B7F14"/>
    <w:rsid w:val="65E00B8D"/>
    <w:rsid w:val="65F1F8EB"/>
    <w:rsid w:val="65F2C239"/>
    <w:rsid w:val="660F2595"/>
    <w:rsid w:val="662F9140"/>
    <w:rsid w:val="66339A1F"/>
    <w:rsid w:val="664FB295"/>
    <w:rsid w:val="66824C6D"/>
    <w:rsid w:val="668C43FD"/>
    <w:rsid w:val="66AD651F"/>
    <w:rsid w:val="66B1357D"/>
    <w:rsid w:val="66D447BB"/>
    <w:rsid w:val="66DE5F55"/>
    <w:rsid w:val="6709607C"/>
    <w:rsid w:val="671C9210"/>
    <w:rsid w:val="672A4AA8"/>
    <w:rsid w:val="67516799"/>
    <w:rsid w:val="676B1635"/>
    <w:rsid w:val="676DD1F7"/>
    <w:rsid w:val="676EFDEF"/>
    <w:rsid w:val="676FA8C1"/>
    <w:rsid w:val="677F1E2B"/>
    <w:rsid w:val="67C343E4"/>
    <w:rsid w:val="67C7D3C0"/>
    <w:rsid w:val="67CC991D"/>
    <w:rsid w:val="67D7B1EE"/>
    <w:rsid w:val="67FA6877"/>
    <w:rsid w:val="680CD71D"/>
    <w:rsid w:val="6827F443"/>
    <w:rsid w:val="682D7133"/>
    <w:rsid w:val="688B0C61"/>
    <w:rsid w:val="68988217"/>
    <w:rsid w:val="689B1848"/>
    <w:rsid w:val="68A5B74E"/>
    <w:rsid w:val="68C38FAC"/>
    <w:rsid w:val="68DC5091"/>
    <w:rsid w:val="68DE1DCB"/>
    <w:rsid w:val="68F49B4B"/>
    <w:rsid w:val="695B29B3"/>
    <w:rsid w:val="6989B137"/>
    <w:rsid w:val="69A6AFB9"/>
    <w:rsid w:val="69B1B59B"/>
    <w:rsid w:val="69B2BD42"/>
    <w:rsid w:val="69D071B0"/>
    <w:rsid w:val="69F89E2F"/>
    <w:rsid w:val="69FF6EE6"/>
    <w:rsid w:val="6A07F2E9"/>
    <w:rsid w:val="6A27B3AE"/>
    <w:rsid w:val="6A452F23"/>
    <w:rsid w:val="6A713086"/>
    <w:rsid w:val="6AA1ECAE"/>
    <w:rsid w:val="6AB74FEA"/>
    <w:rsid w:val="6ACEEA30"/>
    <w:rsid w:val="6AF57B64"/>
    <w:rsid w:val="6B2FA3CA"/>
    <w:rsid w:val="6B582D3C"/>
    <w:rsid w:val="6B639489"/>
    <w:rsid w:val="6BA030FA"/>
    <w:rsid w:val="6BDA8EBA"/>
    <w:rsid w:val="6C0A4352"/>
    <w:rsid w:val="6C0DCB30"/>
    <w:rsid w:val="6C7BC392"/>
    <w:rsid w:val="6C83EC73"/>
    <w:rsid w:val="6C8B6EEF"/>
    <w:rsid w:val="6CA8C114"/>
    <w:rsid w:val="6CDD794B"/>
    <w:rsid w:val="6D704036"/>
    <w:rsid w:val="6D738199"/>
    <w:rsid w:val="6D7DAB34"/>
    <w:rsid w:val="6D7E3E14"/>
    <w:rsid w:val="6D991A6B"/>
    <w:rsid w:val="6D9BEC8F"/>
    <w:rsid w:val="6DAC2B47"/>
    <w:rsid w:val="6DB01301"/>
    <w:rsid w:val="6DC7EDF2"/>
    <w:rsid w:val="6DDDE7AB"/>
    <w:rsid w:val="6E3B11C9"/>
    <w:rsid w:val="6E55A6E4"/>
    <w:rsid w:val="6E8297F8"/>
    <w:rsid w:val="6E8F3686"/>
    <w:rsid w:val="6E923EBA"/>
    <w:rsid w:val="6EF1421F"/>
    <w:rsid w:val="6F4DC23C"/>
    <w:rsid w:val="6F7F5D79"/>
    <w:rsid w:val="6F85CF5A"/>
    <w:rsid w:val="6F924F6C"/>
    <w:rsid w:val="6FB60173"/>
    <w:rsid w:val="6FBE50CF"/>
    <w:rsid w:val="6FDD015C"/>
    <w:rsid w:val="701186C2"/>
    <w:rsid w:val="701F6895"/>
    <w:rsid w:val="7044429E"/>
    <w:rsid w:val="706CBA02"/>
    <w:rsid w:val="70BA004D"/>
    <w:rsid w:val="70E71C4B"/>
    <w:rsid w:val="7147ACD1"/>
    <w:rsid w:val="71799C06"/>
    <w:rsid w:val="71899C80"/>
    <w:rsid w:val="71B5AFCB"/>
    <w:rsid w:val="71F89778"/>
    <w:rsid w:val="720E10BD"/>
    <w:rsid w:val="721A6A94"/>
    <w:rsid w:val="721F0BE4"/>
    <w:rsid w:val="72360EAF"/>
    <w:rsid w:val="72631CDF"/>
    <w:rsid w:val="728461C7"/>
    <w:rsid w:val="72A4DF37"/>
    <w:rsid w:val="72D847A6"/>
    <w:rsid w:val="72D9976E"/>
    <w:rsid w:val="72E8D938"/>
    <w:rsid w:val="73264912"/>
    <w:rsid w:val="7368442E"/>
    <w:rsid w:val="737676CB"/>
    <w:rsid w:val="73974164"/>
    <w:rsid w:val="73AC12A8"/>
    <w:rsid w:val="73B93F96"/>
    <w:rsid w:val="73CA3EDD"/>
    <w:rsid w:val="73CFEE34"/>
    <w:rsid w:val="7423FE37"/>
    <w:rsid w:val="743DDA9C"/>
    <w:rsid w:val="746C2D6C"/>
    <w:rsid w:val="74AF7CDB"/>
    <w:rsid w:val="74B7560C"/>
    <w:rsid w:val="74DB131C"/>
    <w:rsid w:val="74F742BF"/>
    <w:rsid w:val="74F86541"/>
    <w:rsid w:val="7534DB4F"/>
    <w:rsid w:val="755DECA1"/>
    <w:rsid w:val="7577AE47"/>
    <w:rsid w:val="75863AD9"/>
    <w:rsid w:val="75A93FAC"/>
    <w:rsid w:val="75D94345"/>
    <w:rsid w:val="76503EEF"/>
    <w:rsid w:val="7668385C"/>
    <w:rsid w:val="76ABA190"/>
    <w:rsid w:val="76D215C2"/>
    <w:rsid w:val="76D9F9FC"/>
    <w:rsid w:val="76E94939"/>
    <w:rsid w:val="771EF0EB"/>
    <w:rsid w:val="774134C3"/>
    <w:rsid w:val="78023E38"/>
    <w:rsid w:val="78325583"/>
    <w:rsid w:val="7898D8BB"/>
    <w:rsid w:val="78E928E0"/>
    <w:rsid w:val="78F8C7CF"/>
    <w:rsid w:val="7919E332"/>
    <w:rsid w:val="79560EF8"/>
    <w:rsid w:val="795A4AB7"/>
    <w:rsid w:val="7960585F"/>
    <w:rsid w:val="79A79C24"/>
    <w:rsid w:val="79AF3155"/>
    <w:rsid w:val="79C4281D"/>
    <w:rsid w:val="79C6F36A"/>
    <w:rsid w:val="7A264F3D"/>
    <w:rsid w:val="7A2D8C1D"/>
    <w:rsid w:val="7A326267"/>
    <w:rsid w:val="7A45BB7D"/>
    <w:rsid w:val="7A598D80"/>
    <w:rsid w:val="7A724422"/>
    <w:rsid w:val="7A771598"/>
    <w:rsid w:val="7A7F999B"/>
    <w:rsid w:val="7ABAA546"/>
    <w:rsid w:val="7AF091ED"/>
    <w:rsid w:val="7AFB1B97"/>
    <w:rsid w:val="7B1C282E"/>
    <w:rsid w:val="7B2C296E"/>
    <w:rsid w:val="7B2CD208"/>
    <w:rsid w:val="7B451CC2"/>
    <w:rsid w:val="7B553CFE"/>
    <w:rsid w:val="7B68D9D2"/>
    <w:rsid w:val="7B6B36B7"/>
    <w:rsid w:val="7B6F7A4E"/>
    <w:rsid w:val="7B7DAB16"/>
    <w:rsid w:val="7B8DE9CE"/>
    <w:rsid w:val="7BB2C3D7"/>
    <w:rsid w:val="7BE219C5"/>
    <w:rsid w:val="7BE4B30C"/>
    <w:rsid w:val="7BE74A20"/>
    <w:rsid w:val="7C21181E"/>
    <w:rsid w:val="7C29A9FB"/>
    <w:rsid w:val="7C2CA5CE"/>
    <w:rsid w:val="7C3C1E5A"/>
    <w:rsid w:val="7C8D2C97"/>
    <w:rsid w:val="7CCDF566"/>
    <w:rsid w:val="7CE32B8C"/>
    <w:rsid w:val="7D255979"/>
    <w:rsid w:val="7D54752B"/>
    <w:rsid w:val="7D684DC5"/>
    <w:rsid w:val="7D71FE47"/>
    <w:rsid w:val="7D88DC15"/>
    <w:rsid w:val="7D9ED5CE"/>
    <w:rsid w:val="7DA7562E"/>
    <w:rsid w:val="7DBBCDCF"/>
    <w:rsid w:val="7DC9439A"/>
    <w:rsid w:val="7E5AEC2D"/>
    <w:rsid w:val="7EACA8DF"/>
    <w:rsid w:val="7ED15BB3"/>
    <w:rsid w:val="7ED6C567"/>
    <w:rsid w:val="7EF3C04E"/>
    <w:rsid w:val="7F1FB904"/>
    <w:rsid w:val="7F3F52FD"/>
    <w:rsid w:val="7F533D8F"/>
    <w:rsid w:val="7F7784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7FC792"/>
  <w14:defaultImageDpi w14:val="300"/>
  <w15:docId w15:val="{4412972D-D72C-4482-88F0-EE2F7795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rsid w:val="00121422"/>
    <w:pPr>
      <w:keepNext/>
      <w:spacing w:line="260" w:lineRule="atLeast"/>
      <w:outlineLvl w:val="0"/>
    </w:pPr>
    <w:rPr>
      <w:rFonts w:ascii="Arial Black" w:eastAsia="Times New Roman" w:hAnsi="Arial Black" w:cs="Arial"/>
      <w:bCs/>
      <w:color w:val="4F2D7F"/>
      <w:kern w:val="32"/>
      <w:sz w:val="19"/>
      <w:lang w:val="en-US"/>
    </w:rPr>
  </w:style>
  <w:style w:type="paragraph" w:styleId="Heading2">
    <w:name w:val="heading 2"/>
    <w:basedOn w:val="Normal"/>
    <w:next w:val="Normal"/>
    <w:link w:val="Heading2Char"/>
    <w:uiPriority w:val="9"/>
    <w:semiHidden/>
    <w:unhideWhenUsed/>
    <w:qFormat/>
    <w:rsid w:val="00D761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61B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43D"/>
    <w:pPr>
      <w:tabs>
        <w:tab w:val="center" w:pos="4320"/>
        <w:tab w:val="right" w:pos="8640"/>
      </w:tabs>
    </w:pPr>
  </w:style>
  <w:style w:type="character" w:customStyle="1" w:styleId="HeaderChar">
    <w:name w:val="Header Char"/>
    <w:basedOn w:val="DefaultParagraphFont"/>
    <w:link w:val="Header"/>
    <w:uiPriority w:val="99"/>
    <w:rsid w:val="00DE543D"/>
  </w:style>
  <w:style w:type="paragraph" w:styleId="Footer">
    <w:name w:val="footer"/>
    <w:basedOn w:val="Normal"/>
    <w:link w:val="FooterChar"/>
    <w:uiPriority w:val="99"/>
    <w:unhideWhenUsed/>
    <w:rsid w:val="00DE543D"/>
    <w:pPr>
      <w:tabs>
        <w:tab w:val="center" w:pos="4320"/>
        <w:tab w:val="right" w:pos="8640"/>
      </w:tabs>
    </w:pPr>
  </w:style>
  <w:style w:type="character" w:customStyle="1" w:styleId="FooterChar">
    <w:name w:val="Footer Char"/>
    <w:basedOn w:val="DefaultParagraphFont"/>
    <w:link w:val="Footer"/>
    <w:uiPriority w:val="99"/>
    <w:rsid w:val="00DE543D"/>
  </w:style>
  <w:style w:type="paragraph" w:styleId="BalloonText">
    <w:name w:val="Balloon Text"/>
    <w:basedOn w:val="Normal"/>
    <w:link w:val="BalloonTextChar"/>
    <w:uiPriority w:val="99"/>
    <w:semiHidden/>
    <w:unhideWhenUsed/>
    <w:rsid w:val="00DE54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43D"/>
    <w:rPr>
      <w:rFonts w:ascii="Lucida Grande" w:hAnsi="Lucida Grande" w:cs="Lucida Grande"/>
      <w:sz w:val="18"/>
      <w:szCs w:val="18"/>
    </w:rPr>
  </w:style>
  <w:style w:type="paragraph" w:customStyle="1" w:styleId="OATbodystyle">
    <w:name w:val="OAT body style"/>
    <w:basedOn w:val="Normal"/>
    <w:qFormat/>
    <w:rsid w:val="00DD6E20"/>
    <w:pPr>
      <w:tabs>
        <w:tab w:val="left" w:pos="284"/>
      </w:tabs>
      <w:spacing w:after="250" w:line="250" w:lineRule="exact"/>
    </w:pPr>
    <w:rPr>
      <w:rFonts w:ascii="Arial" w:hAnsi="Arial"/>
      <w:sz w:val="20"/>
      <w:szCs w:val="20"/>
      <w:lang w:val="en-US"/>
    </w:rPr>
  </w:style>
  <w:style w:type="paragraph" w:customStyle="1" w:styleId="OATheader">
    <w:name w:val="OAT header"/>
    <w:basedOn w:val="Heading1"/>
    <w:qFormat/>
    <w:rsid w:val="00242914"/>
    <w:pPr>
      <w:spacing w:before="480" w:after="120" w:line="400" w:lineRule="exact"/>
    </w:pPr>
    <w:rPr>
      <w:rFonts w:ascii="Arial" w:hAnsi="Arial"/>
      <w:color w:val="00AFF0"/>
      <w:sz w:val="42"/>
      <w:szCs w:val="40"/>
    </w:rPr>
  </w:style>
  <w:style w:type="paragraph" w:customStyle="1" w:styleId="OATliststyle">
    <w:name w:val="OAT list style"/>
    <w:basedOn w:val="OATbodystyle"/>
    <w:qFormat/>
    <w:rsid w:val="00EB430E"/>
    <w:pPr>
      <w:numPr>
        <w:numId w:val="1"/>
      </w:numPr>
      <w:spacing w:line="280" w:lineRule="exact"/>
      <w:contextualSpacing/>
    </w:pPr>
  </w:style>
  <w:style w:type="paragraph" w:customStyle="1" w:styleId="OATsubheader1">
    <w:name w:val="OAT sub header 1"/>
    <w:basedOn w:val="Heading2"/>
    <w:qFormat/>
    <w:rsid w:val="004C681E"/>
    <w:pPr>
      <w:tabs>
        <w:tab w:val="left" w:pos="2800"/>
      </w:tabs>
      <w:spacing w:after="60" w:line="270" w:lineRule="exact"/>
    </w:pPr>
    <w:rPr>
      <w:rFonts w:ascii="Arial" w:hAnsi="Arial" w:cs="Gill Sans"/>
      <w:color w:val="00AFF0"/>
      <w:lang w:val="en-US"/>
    </w:rPr>
  </w:style>
  <w:style w:type="paragraph" w:customStyle="1" w:styleId="OATsubheader2">
    <w:name w:val="OAT sub header 2"/>
    <w:basedOn w:val="Heading3"/>
    <w:qFormat/>
    <w:rsid w:val="00246A28"/>
    <w:rPr>
      <w:i/>
      <w:color w:val="auto"/>
      <w:sz w:val="22"/>
      <w:szCs w:val="22"/>
    </w:rPr>
  </w:style>
  <w:style w:type="character" w:customStyle="1" w:styleId="Heading1Char">
    <w:name w:val="Heading 1 Char"/>
    <w:basedOn w:val="DefaultParagraphFont"/>
    <w:link w:val="Heading1"/>
    <w:rsid w:val="00121422"/>
    <w:rPr>
      <w:rFonts w:ascii="Arial Black" w:eastAsia="Times New Roman" w:hAnsi="Arial Black" w:cs="Arial"/>
      <w:bCs/>
      <w:color w:val="4F2D7F"/>
      <w:kern w:val="32"/>
      <w:sz w:val="19"/>
      <w:lang w:val="en-US"/>
    </w:rPr>
  </w:style>
  <w:style w:type="paragraph" w:customStyle="1" w:styleId="Bulleti">
    <w:name w:val="Bullet i"/>
    <w:basedOn w:val="Normal"/>
    <w:link w:val="BulletiChar"/>
    <w:rsid w:val="00121422"/>
    <w:pPr>
      <w:numPr>
        <w:numId w:val="2"/>
      </w:numPr>
      <w:tabs>
        <w:tab w:val="left" w:pos="454"/>
      </w:tabs>
    </w:pPr>
    <w:rPr>
      <w:rFonts w:ascii="Garamond" w:eastAsia="Times New Roman" w:hAnsi="Garamond" w:cs="Times New Roman"/>
      <w:lang w:val="en-US"/>
    </w:rPr>
  </w:style>
  <w:style w:type="paragraph" w:customStyle="1" w:styleId="Bullet2">
    <w:name w:val="Bullet 2"/>
    <w:basedOn w:val="Normal"/>
    <w:link w:val="Bullet2Char"/>
    <w:rsid w:val="00121422"/>
    <w:pPr>
      <w:tabs>
        <w:tab w:val="left" w:pos="680"/>
        <w:tab w:val="num" w:pos="814"/>
      </w:tabs>
      <w:ind w:left="680" w:hanging="226"/>
    </w:pPr>
    <w:rPr>
      <w:rFonts w:ascii="Garamond" w:eastAsia="Times New Roman" w:hAnsi="Garamond" w:cs="Times New Roman"/>
      <w:lang w:val="en-US"/>
    </w:rPr>
  </w:style>
  <w:style w:type="character" w:customStyle="1" w:styleId="BulletiChar">
    <w:name w:val="Bullet i Char"/>
    <w:link w:val="Bulleti"/>
    <w:rsid w:val="00121422"/>
    <w:rPr>
      <w:rFonts w:ascii="Garamond" w:eastAsia="Times New Roman" w:hAnsi="Garamond" w:cs="Times New Roman"/>
      <w:lang w:val="en-US"/>
    </w:rPr>
  </w:style>
  <w:style w:type="character" w:customStyle="1" w:styleId="Bullet2Char">
    <w:name w:val="Bullet 2 Char"/>
    <w:link w:val="Bullet2"/>
    <w:locked/>
    <w:rsid w:val="00121422"/>
    <w:rPr>
      <w:rFonts w:ascii="Garamond" w:eastAsia="Times New Roman" w:hAnsi="Garamond" w:cs="Times New Roman"/>
      <w:lang w:val="en-US"/>
    </w:rPr>
  </w:style>
  <w:style w:type="paragraph" w:styleId="ListParagraph">
    <w:name w:val="List Paragraph"/>
    <w:basedOn w:val="Normal"/>
    <w:uiPriority w:val="34"/>
    <w:rsid w:val="00121422"/>
    <w:pPr>
      <w:ind w:left="720"/>
      <w:contextualSpacing/>
    </w:pPr>
    <w:rPr>
      <w:rFonts w:ascii="Times New Roman" w:eastAsia="Times New Roman" w:hAnsi="Times New Roman" w:cs="Times New Roman"/>
      <w:lang w:val="en-US"/>
    </w:rPr>
  </w:style>
  <w:style w:type="paragraph" w:customStyle="1" w:styleId="Titlepgcustom1">
    <w:name w:val="Title pg custom 1"/>
    <w:basedOn w:val="Normal"/>
    <w:qFormat/>
    <w:rsid w:val="00425835"/>
    <w:pPr>
      <w:spacing w:after="60" w:line="270" w:lineRule="exact"/>
    </w:pPr>
    <w:rPr>
      <w:rFonts w:ascii="Gill Sans MT" w:eastAsia="Calibri" w:hAnsi="Gill Sans MT"/>
      <w:sz w:val="26"/>
      <w:szCs w:val="26"/>
    </w:rPr>
  </w:style>
  <w:style w:type="table" w:customStyle="1" w:styleId="TableGrid2">
    <w:name w:val="Table Grid2"/>
    <w:basedOn w:val="TableNormal"/>
    <w:next w:val="TableGrid"/>
    <w:uiPriority w:val="59"/>
    <w:rsid w:val="0042583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25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0485"/>
    <w:pPr>
      <w:keepLines/>
      <w:spacing w:before="240" w:line="259" w:lineRule="auto"/>
      <w:outlineLvl w:val="9"/>
    </w:pPr>
    <w:rPr>
      <w:rFonts w:asciiTheme="majorHAnsi" w:eastAsiaTheme="majorEastAsia" w:hAnsiTheme="majorHAnsi" w:cstheme="majorBidi"/>
      <w:bCs w:val="0"/>
      <w:color w:val="365F91" w:themeColor="accent1" w:themeShade="BF"/>
      <w:kern w:val="0"/>
      <w:sz w:val="32"/>
      <w:szCs w:val="32"/>
    </w:rPr>
  </w:style>
  <w:style w:type="paragraph" w:styleId="TOC1">
    <w:name w:val="toc 1"/>
    <w:basedOn w:val="Normal"/>
    <w:next w:val="Normal"/>
    <w:autoRedefine/>
    <w:uiPriority w:val="39"/>
    <w:unhideWhenUsed/>
    <w:rsid w:val="00E35A9A"/>
    <w:pPr>
      <w:spacing w:after="100"/>
    </w:pPr>
    <w:rPr>
      <w:rFonts w:ascii="Arial" w:hAnsi="Arial"/>
      <w:sz w:val="22"/>
    </w:rPr>
  </w:style>
  <w:style w:type="character" w:styleId="Hyperlink">
    <w:name w:val="Hyperlink"/>
    <w:basedOn w:val="DefaultParagraphFont"/>
    <w:uiPriority w:val="99"/>
    <w:unhideWhenUsed/>
    <w:rsid w:val="00E90485"/>
    <w:rPr>
      <w:color w:val="0000FF" w:themeColor="hyperlink"/>
      <w:u w:val="single"/>
    </w:rPr>
  </w:style>
  <w:style w:type="paragraph" w:styleId="TOC2">
    <w:name w:val="toc 2"/>
    <w:basedOn w:val="Normal"/>
    <w:next w:val="Normal"/>
    <w:autoRedefine/>
    <w:uiPriority w:val="39"/>
    <w:unhideWhenUsed/>
    <w:rsid w:val="00E35A9A"/>
    <w:pPr>
      <w:spacing w:after="100"/>
      <w:ind w:left="240"/>
    </w:pPr>
    <w:rPr>
      <w:rFonts w:ascii="Arial" w:hAnsi="Arial"/>
      <w:sz w:val="20"/>
    </w:rPr>
  </w:style>
  <w:style w:type="paragraph" w:styleId="TOC3">
    <w:name w:val="toc 3"/>
    <w:basedOn w:val="Normal"/>
    <w:next w:val="Normal"/>
    <w:autoRedefine/>
    <w:uiPriority w:val="39"/>
    <w:unhideWhenUsed/>
    <w:rsid w:val="00D761BE"/>
    <w:pPr>
      <w:spacing w:after="100" w:line="259" w:lineRule="auto"/>
      <w:ind w:left="440"/>
    </w:pPr>
    <w:rPr>
      <w:rFonts w:cs="Times New Roman"/>
      <w:sz w:val="22"/>
      <w:szCs w:val="22"/>
      <w:lang w:val="en-US"/>
    </w:rPr>
  </w:style>
  <w:style w:type="character" w:customStyle="1" w:styleId="Heading3Char">
    <w:name w:val="Heading 3 Char"/>
    <w:basedOn w:val="DefaultParagraphFont"/>
    <w:link w:val="Heading3"/>
    <w:uiPriority w:val="9"/>
    <w:semiHidden/>
    <w:rsid w:val="00D761BE"/>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semiHidden/>
    <w:rsid w:val="00D761BE"/>
    <w:rPr>
      <w:rFonts w:asciiTheme="majorHAnsi" w:eastAsiaTheme="majorEastAsia" w:hAnsiTheme="majorHAnsi" w:cstheme="majorBidi"/>
      <w:color w:val="365F91" w:themeColor="accent1" w:themeShade="BF"/>
      <w:sz w:val="26"/>
      <w:szCs w:val="26"/>
    </w:rPr>
  </w:style>
  <w:style w:type="table" w:customStyle="1" w:styleId="TableGrid1">
    <w:name w:val="Table Grid1"/>
    <w:basedOn w:val="TableNormal"/>
    <w:next w:val="TableGrid"/>
    <w:uiPriority w:val="59"/>
    <w:rsid w:val="00F15C77"/>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clearfix">
    <w:name w:val="legclearfix"/>
    <w:basedOn w:val="Normal"/>
    <w:rsid w:val="00697373"/>
    <w:pPr>
      <w:spacing w:before="100" w:beforeAutospacing="1" w:after="100" w:afterAutospacing="1"/>
    </w:pPr>
    <w:rPr>
      <w:rFonts w:ascii="Times New Roman" w:eastAsia="Times New Roman" w:hAnsi="Times New Roman" w:cs="Times New Roman"/>
      <w:lang w:eastAsia="en-GB"/>
    </w:rPr>
  </w:style>
  <w:style w:type="character" w:customStyle="1" w:styleId="legaddition">
    <w:name w:val="legaddition"/>
    <w:basedOn w:val="DefaultParagraphFont"/>
    <w:rsid w:val="00697373"/>
  </w:style>
  <w:style w:type="character" w:styleId="CommentReference">
    <w:name w:val="annotation reference"/>
    <w:basedOn w:val="DefaultParagraphFont"/>
    <w:uiPriority w:val="99"/>
    <w:semiHidden/>
    <w:unhideWhenUsed/>
    <w:rsid w:val="00697373"/>
    <w:rPr>
      <w:sz w:val="16"/>
      <w:szCs w:val="16"/>
    </w:rPr>
  </w:style>
  <w:style w:type="paragraph" w:styleId="CommentText">
    <w:name w:val="annotation text"/>
    <w:basedOn w:val="Normal"/>
    <w:link w:val="CommentTextChar"/>
    <w:uiPriority w:val="99"/>
    <w:unhideWhenUsed/>
    <w:rsid w:val="00697373"/>
    <w:rPr>
      <w:sz w:val="20"/>
      <w:szCs w:val="20"/>
    </w:rPr>
  </w:style>
  <w:style w:type="character" w:customStyle="1" w:styleId="CommentTextChar">
    <w:name w:val="Comment Text Char"/>
    <w:basedOn w:val="DefaultParagraphFont"/>
    <w:link w:val="CommentText"/>
    <w:uiPriority w:val="99"/>
    <w:rsid w:val="00697373"/>
    <w:rPr>
      <w:sz w:val="20"/>
      <w:szCs w:val="20"/>
    </w:rPr>
  </w:style>
  <w:style w:type="paragraph" w:styleId="CommentSubject">
    <w:name w:val="annotation subject"/>
    <w:basedOn w:val="CommentText"/>
    <w:next w:val="CommentText"/>
    <w:link w:val="CommentSubjectChar"/>
    <w:uiPriority w:val="99"/>
    <w:semiHidden/>
    <w:unhideWhenUsed/>
    <w:rsid w:val="00697373"/>
    <w:rPr>
      <w:b/>
      <w:bCs/>
    </w:rPr>
  </w:style>
  <w:style w:type="character" w:customStyle="1" w:styleId="CommentSubjectChar">
    <w:name w:val="Comment Subject Char"/>
    <w:basedOn w:val="CommentTextChar"/>
    <w:link w:val="CommentSubject"/>
    <w:uiPriority w:val="99"/>
    <w:semiHidden/>
    <w:rsid w:val="00697373"/>
    <w:rPr>
      <w:b/>
      <w:bCs/>
      <w:sz w:val="20"/>
      <w:szCs w:val="20"/>
    </w:rPr>
  </w:style>
  <w:style w:type="character" w:customStyle="1" w:styleId="normaltextrun">
    <w:name w:val="normaltextrun"/>
    <w:basedOn w:val="DefaultParagraphFont"/>
    <w:rsid w:val="00484FCC"/>
  </w:style>
  <w:style w:type="paragraph" w:customStyle="1" w:styleId="paragraph">
    <w:name w:val="paragraph"/>
    <w:basedOn w:val="Normal"/>
    <w:rsid w:val="00BC4954"/>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BC4954"/>
  </w:style>
  <w:style w:type="character" w:styleId="FollowedHyperlink">
    <w:name w:val="FollowedHyperlink"/>
    <w:basedOn w:val="DefaultParagraphFont"/>
    <w:uiPriority w:val="99"/>
    <w:semiHidden/>
    <w:unhideWhenUsed/>
    <w:rsid w:val="00BF511F"/>
    <w:rPr>
      <w:color w:val="800080" w:themeColor="followedHyperlink"/>
      <w:u w:val="single"/>
    </w:rPr>
  </w:style>
  <w:style w:type="paragraph" w:styleId="Revision">
    <w:name w:val="Revision"/>
    <w:hidden/>
    <w:uiPriority w:val="99"/>
    <w:semiHidden/>
    <w:rsid w:val="00AF67BD"/>
  </w:style>
  <w:style w:type="character" w:styleId="UnresolvedMention">
    <w:name w:val="Unresolved Mention"/>
    <w:basedOn w:val="DefaultParagraphFont"/>
    <w:uiPriority w:val="99"/>
    <w:semiHidden/>
    <w:unhideWhenUsed/>
    <w:rsid w:val="00382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24298">
      <w:bodyDiv w:val="1"/>
      <w:marLeft w:val="0"/>
      <w:marRight w:val="0"/>
      <w:marTop w:val="0"/>
      <w:marBottom w:val="0"/>
      <w:divBdr>
        <w:top w:val="none" w:sz="0" w:space="0" w:color="auto"/>
        <w:left w:val="none" w:sz="0" w:space="0" w:color="auto"/>
        <w:bottom w:val="none" w:sz="0" w:space="0" w:color="auto"/>
        <w:right w:val="none" w:sz="0" w:space="0" w:color="auto"/>
      </w:divBdr>
    </w:div>
    <w:div w:id="1292976400">
      <w:bodyDiv w:val="1"/>
      <w:marLeft w:val="0"/>
      <w:marRight w:val="0"/>
      <w:marTop w:val="0"/>
      <w:marBottom w:val="0"/>
      <w:divBdr>
        <w:top w:val="none" w:sz="0" w:space="0" w:color="auto"/>
        <w:left w:val="none" w:sz="0" w:space="0" w:color="auto"/>
        <w:bottom w:val="none" w:sz="0" w:space="0" w:color="auto"/>
        <w:right w:val="none" w:sz="0" w:space="0" w:color="auto"/>
      </w:divBdr>
    </w:div>
    <w:div w:id="1552307451">
      <w:bodyDiv w:val="1"/>
      <w:marLeft w:val="0"/>
      <w:marRight w:val="0"/>
      <w:marTop w:val="0"/>
      <w:marBottom w:val="0"/>
      <w:divBdr>
        <w:top w:val="none" w:sz="0" w:space="0" w:color="auto"/>
        <w:left w:val="none" w:sz="0" w:space="0" w:color="auto"/>
        <w:bottom w:val="none" w:sz="0" w:space="0" w:color="auto"/>
        <w:right w:val="none" w:sz="0" w:space="0" w:color="auto"/>
      </w:divBdr>
      <w:divsChild>
        <w:div w:id="437800540">
          <w:marLeft w:val="0"/>
          <w:marRight w:val="0"/>
          <w:marTop w:val="0"/>
          <w:marBottom w:val="0"/>
          <w:divBdr>
            <w:top w:val="none" w:sz="0" w:space="0" w:color="auto"/>
            <w:left w:val="none" w:sz="0" w:space="0" w:color="auto"/>
            <w:bottom w:val="none" w:sz="0" w:space="0" w:color="auto"/>
            <w:right w:val="none" w:sz="0" w:space="0" w:color="auto"/>
          </w:divBdr>
        </w:div>
        <w:div w:id="593629870">
          <w:marLeft w:val="0"/>
          <w:marRight w:val="0"/>
          <w:marTop w:val="0"/>
          <w:marBottom w:val="0"/>
          <w:divBdr>
            <w:top w:val="none" w:sz="0" w:space="0" w:color="auto"/>
            <w:left w:val="none" w:sz="0" w:space="0" w:color="auto"/>
            <w:bottom w:val="none" w:sz="0" w:space="0" w:color="auto"/>
            <w:right w:val="none" w:sz="0" w:space="0" w:color="auto"/>
          </w:divBdr>
        </w:div>
        <w:div w:id="613293911">
          <w:marLeft w:val="0"/>
          <w:marRight w:val="0"/>
          <w:marTop w:val="0"/>
          <w:marBottom w:val="0"/>
          <w:divBdr>
            <w:top w:val="none" w:sz="0" w:space="0" w:color="auto"/>
            <w:left w:val="none" w:sz="0" w:space="0" w:color="auto"/>
            <w:bottom w:val="none" w:sz="0" w:space="0" w:color="auto"/>
            <w:right w:val="none" w:sz="0" w:space="0" w:color="auto"/>
          </w:divBdr>
        </w:div>
        <w:div w:id="1005595345">
          <w:marLeft w:val="0"/>
          <w:marRight w:val="0"/>
          <w:marTop w:val="0"/>
          <w:marBottom w:val="0"/>
          <w:divBdr>
            <w:top w:val="none" w:sz="0" w:space="0" w:color="auto"/>
            <w:left w:val="none" w:sz="0" w:space="0" w:color="auto"/>
            <w:bottom w:val="none" w:sz="0" w:space="0" w:color="auto"/>
            <w:right w:val="none" w:sz="0" w:space="0" w:color="auto"/>
          </w:divBdr>
        </w:div>
        <w:div w:id="1355888655">
          <w:marLeft w:val="0"/>
          <w:marRight w:val="0"/>
          <w:marTop w:val="0"/>
          <w:marBottom w:val="0"/>
          <w:divBdr>
            <w:top w:val="none" w:sz="0" w:space="0" w:color="auto"/>
            <w:left w:val="none" w:sz="0" w:space="0" w:color="auto"/>
            <w:bottom w:val="none" w:sz="0" w:space="0" w:color="auto"/>
            <w:right w:val="none" w:sz="0" w:space="0" w:color="auto"/>
          </w:divBdr>
        </w:div>
        <w:div w:id="1732465928">
          <w:marLeft w:val="0"/>
          <w:marRight w:val="0"/>
          <w:marTop w:val="0"/>
          <w:marBottom w:val="0"/>
          <w:divBdr>
            <w:top w:val="none" w:sz="0" w:space="0" w:color="auto"/>
            <w:left w:val="none" w:sz="0" w:space="0" w:color="auto"/>
            <w:bottom w:val="none" w:sz="0" w:space="0" w:color="auto"/>
            <w:right w:val="none" w:sz="0" w:space="0" w:color="auto"/>
          </w:divBdr>
        </w:div>
      </w:divsChild>
    </w:div>
    <w:div w:id="1777941209">
      <w:bodyDiv w:val="1"/>
      <w:marLeft w:val="0"/>
      <w:marRight w:val="0"/>
      <w:marTop w:val="0"/>
      <w:marBottom w:val="0"/>
      <w:divBdr>
        <w:top w:val="none" w:sz="0" w:space="0" w:color="auto"/>
        <w:left w:val="none" w:sz="0" w:space="0" w:color="auto"/>
        <w:bottom w:val="none" w:sz="0" w:space="0" w:color="auto"/>
        <w:right w:val="none" w:sz="0" w:space="0" w:color="auto"/>
      </w:divBdr>
    </w:div>
    <w:div w:id="2076127671">
      <w:bodyDiv w:val="1"/>
      <w:marLeft w:val="0"/>
      <w:marRight w:val="0"/>
      <w:marTop w:val="0"/>
      <w:marBottom w:val="0"/>
      <w:divBdr>
        <w:top w:val="none" w:sz="0" w:space="0" w:color="auto"/>
        <w:left w:val="none" w:sz="0" w:space="0" w:color="auto"/>
        <w:bottom w:val="none" w:sz="0" w:space="0" w:color="auto"/>
        <w:right w:val="none" w:sz="0" w:space="0" w:color="auto"/>
      </w:divBdr>
      <w:divsChild>
        <w:div w:id="1160847616">
          <w:marLeft w:val="0"/>
          <w:marRight w:val="0"/>
          <w:marTop w:val="0"/>
          <w:marBottom w:val="0"/>
          <w:divBdr>
            <w:top w:val="none" w:sz="0" w:space="0" w:color="auto"/>
            <w:left w:val="none" w:sz="0" w:space="0" w:color="auto"/>
            <w:bottom w:val="none" w:sz="0" w:space="0" w:color="auto"/>
            <w:right w:val="none" w:sz="0" w:space="0" w:color="auto"/>
          </w:divBdr>
        </w:div>
        <w:div w:id="146277362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atsby.org.uk/education/focus-areas/good-career-guidanc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homaswolsey.com/admin/wp-content/uploads/sites/58/2025/08/Child-Protection-and-Safeguarding-from-Sep-2025-version-3.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ources.careersandenterprise.co.uk/resources/making-it-meaningful-benchmark-7"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araReddy_g6ddyrf\OneDrive%20-%20Ormiston%20Academies%20Trust\Desktop\CAREERS%20AND%20PSHE\Provider%20Access%20Policy%20Statement%20November%202021%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emplate xmlns="dc471172-6ec0-410f-9f6e-10acaa34c523">Yes</Template>
    <Requirement xmlns="dc471172-6ec0-410f-9f6e-10acaa34c523">Mandatory OAT Policy</Requirement>
    <Description0 xmlns="dc471172-6ec0-410f-9f6e-10acaa34c523" xsi:nil="true"/>
    <Website xmlns="dc471172-6ec0-410f-9f6e-10acaa34c523">​Yes - DfE Requirement</Website>
    <Method xmlns="dc471172-6ec0-410f-9f6e-10acaa34c523">​Governing Body to note</Method>
    <Lead xmlns="dc471172-6ec0-410f-9f6e-10acaa34c523">School Improvement</Lead>
    <Frequency xmlns="dc471172-6ec0-410f-9f6e-10acaa34c523" xsi:nil="true"/>
    <Category xmlns="dc471172-6ec0-410f-9f6e-10acaa34c523">Statutory Requirement</Category>
    <Document xmlns="dc471172-6ec0-410f-9f6e-10acaa34c523">Provider access </Document>
    <Links xmlns="dc471172-6ec0-410f-9f6e-10acaa34c523">
      <Url xsi:nil="true"/>
      <Description xsi:nil="true"/>
    </Links>
    <Department xmlns="dc471172-6ec0-410f-9f6e-10acaa34c523">Teaching &amp; Learning</Department>
    <Status xmlns="dc471172-6ec0-410f-9f6e-10acaa34c523">Live</Status>
    <InitiateFlow xmlns="dc471172-6ec0-410f-9f6e-10acaa34c523" xsi:nil="true"/>
    <FlowComplete xmlns="dc471172-6ec0-410f-9f6e-10acaa34c523" xsi:nil="true"/>
    <SharedWithUsers xmlns="c58a8f15-8d43-4634-ab14-72b7dfb92f46">
      <UserInfo>
        <DisplayName>ACockrill</DisplayName>
        <AccountId>2138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F8DDD8072CA0D459CBA80CAE4AD9C46" ma:contentTypeVersion="31" ma:contentTypeDescription="Create a new document." ma:contentTypeScope="" ma:versionID="fbd864a799a63ea6d8793cd2f4e5c155">
  <xsd:schema xmlns:xsd="http://www.w3.org/2001/XMLSchema" xmlns:xs="http://www.w3.org/2001/XMLSchema" xmlns:p="http://schemas.microsoft.com/office/2006/metadata/properties" xmlns:ns2="dc471172-6ec0-410f-9f6e-10acaa34c523" xmlns:ns3="c58a8f15-8d43-4634-ab14-72b7dfb92f46" targetNamespace="http://schemas.microsoft.com/office/2006/metadata/properties" ma:root="true" ma:fieldsID="6c4fcbe17e8d3e6d7f1a08766c4fbf48" ns2:_="" ns3:_="">
    <xsd:import namespace="dc471172-6ec0-410f-9f6e-10acaa34c523"/>
    <xsd:import namespace="c58a8f15-8d43-4634-ab14-72b7dfb92f46"/>
    <xsd:element name="properties">
      <xsd:complexType>
        <xsd:sequence>
          <xsd:element name="documentManagement">
            <xsd:complexType>
              <xsd:all>
                <xsd:element ref="ns2:Document" minOccurs="0"/>
                <xsd:element ref="ns2:Department" minOccurs="0"/>
                <xsd:element ref="ns2:Category" minOccurs="0"/>
                <xsd:element ref="ns2:Requirement" minOccurs="0"/>
                <xsd:element ref="ns2:Status" minOccurs="0"/>
                <xsd:element ref="ns2:Lead" minOccurs="0"/>
                <xsd:element ref="ns2:Template" minOccurs="0"/>
                <xsd:element ref="ns2:Website" minOccurs="0"/>
                <xsd:element ref="ns2:Frequency" minOccurs="0"/>
                <xsd:element ref="ns2:Method" minOccurs="0"/>
                <xsd:element ref="ns2:Description0" minOccurs="0"/>
                <xsd:element ref="ns2:Links" minOccurs="0"/>
                <xsd:element ref="ns2:MediaServiceFastMetadata" minOccurs="0"/>
                <xsd:element ref="ns2:MediaServiceAutoKeyPoints" minOccurs="0"/>
                <xsd:element ref="ns2:MediaServiceKeyPoints" minOccurs="0"/>
                <xsd:element ref="ns2:MediaServiceMetadata" minOccurs="0"/>
                <xsd:element ref="ns3:SharedWithUsers" minOccurs="0"/>
                <xsd:element ref="ns3:SharedWithDetails" minOccurs="0"/>
                <xsd:element ref="ns2:InitiateFlow" minOccurs="0"/>
                <xsd:element ref="ns2:FlowComple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471172-6ec0-410f-9f6e-10acaa34c523" elementFormDefault="qualified">
    <xsd:import namespace="http://schemas.microsoft.com/office/2006/documentManagement/types"/>
    <xsd:import namespace="http://schemas.microsoft.com/office/infopath/2007/PartnerControls"/>
    <xsd:element name="Document" ma:index="2" nillable="true" ma:displayName="Document Name" ma:internalName="Document" ma:readOnly="false">
      <xsd:simpleType>
        <xsd:restriction base="dms:Text">
          <xsd:maxLength value="255"/>
        </xsd:restriction>
      </xsd:simpleType>
    </xsd:element>
    <xsd:element name="Department" ma:index="3" nillable="true" ma:displayName="Department" ma:format="Dropdown" ma:internalName="Department">
      <xsd:simpleType>
        <xsd:restriction base="dms:Choice">
          <xsd:enumeration value="Archive"/>
          <xsd:enumeration value="Estates"/>
          <xsd:enumeration value="Finance"/>
          <xsd:enumeration value="GDPR"/>
          <xsd:enumeration value="Governance"/>
          <xsd:enumeration value="Health &amp; Safety"/>
          <xsd:enumeration value="Human Resources"/>
          <xsd:enumeration value="Marketing"/>
          <xsd:enumeration value="Safeguarding"/>
          <xsd:enumeration value="Teaching &amp; Learning"/>
          <xsd:enumeration value="School Improvement"/>
          <xsd:enumeration value="ICT"/>
        </xsd:restriction>
      </xsd:simpleType>
    </xsd:element>
    <xsd:element name="Category" ma:index="4" nillable="true" ma:displayName="Category" ma:format="Dropdown" ma:internalName="Category" ma:readOnly="false">
      <xsd:simpleType>
        <xsd:restriction base="dms:Choice">
          <xsd:enumeration value="Statutory Requirement"/>
          <xsd:enumeration value="Mandatory"/>
          <xsd:enumeration value="OAT Recommended"/>
        </xsd:restriction>
      </xsd:simpleType>
    </xsd:element>
    <xsd:element name="Requirement" ma:index="5" nillable="true" ma:displayName="Requirement" ma:format="Dropdown" ma:internalName="Requirement">
      <xsd:simpleType>
        <xsd:restriction base="dms:Choice">
          <xsd:enumeration value="Mandatory OAT Policy"/>
          <xsd:enumeration value="OAT Template Recommended"/>
          <xsd:enumeration value="Trust Document"/>
          <xsd:enumeration value="Academies To Produce Their Own"/>
        </xsd:restriction>
      </xsd:simpleType>
    </xsd:element>
    <xsd:element name="Status" ma:index="6" nillable="true" ma:displayName="Status" ma:format="Dropdown" ma:internalName="Status">
      <xsd:simpleType>
        <xsd:restriction base="dms:Choice">
          <xsd:enumeration value="Live"/>
          <xsd:enumeration value="Archive"/>
        </xsd:restriction>
      </xsd:simpleType>
    </xsd:element>
    <xsd:element name="Lead" ma:index="7" nillable="true" ma:displayName="OAT Department Lead" ma:format="Dropdown" ma:internalName="Lead" ma:readOnly="false">
      <xsd:simpleType>
        <xsd:restriction base="dms:Choice">
          <xsd:enumeration value="Academies to produce own"/>
          <xsd:enumeration value="DPO"/>
          <xsd:enumeration value="Estates"/>
          <xsd:enumeration value="Finance"/>
          <xsd:enumeration value="Governance"/>
          <xsd:enumeration value="Governance / HR"/>
          <xsd:enumeration value="Head Office"/>
          <xsd:enumeration value="HR"/>
          <xsd:enumeration value="ICT"/>
          <xsd:enumeration value="Marketing"/>
          <xsd:enumeration value="Safeguarding"/>
          <xsd:enumeration value="School Improvement"/>
        </xsd:restriction>
      </xsd:simpleType>
    </xsd:element>
    <xsd:element name="Template" ma:index="8" nillable="true" ma:displayName="Template Available" ma:format="Dropdown" ma:internalName="Template" ma:readOnly="false">
      <xsd:simpleType>
        <xsd:restriction base="dms:Choice">
          <xsd:enumeration value="Yes"/>
          <xsd:enumeration value="​Yes - Within OAT Financial Regulations Manual"/>
          <xsd:enumeration value="No"/>
          <xsd:enumeration value="In development"/>
        </xsd:restriction>
      </xsd:simpleType>
    </xsd:element>
    <xsd:element name="Website" ma:index="9" nillable="true" ma:displayName="Required On Academy Website" ma:format="Dropdown" ma:internalName="Website">
      <xsd:simpleType>
        <xsd:restriction base="dms:Choice">
          <xsd:enumeration value="Yes"/>
          <xsd:enumeration value="​Yes - DfE Requirement"/>
          <xsd:enumeration value="​Yes - OAT Desirable Requirement"/>
          <xsd:enumeration value="Yes - OAT Essential Requirement"/>
          <xsd:enumeration value="No"/>
        </xsd:restriction>
      </xsd:simpleType>
    </xsd:element>
    <xsd:element name="Frequency" ma:index="10" nillable="true" ma:displayName="Review Frequency" ma:format="Dropdown" ma:internalName="Frequency" ma:readOnly="false">
      <xsd:simpleType>
        <xsd:restriction base="dms:Choice">
          <xsd:enumeration value="6 months"/>
          <xsd:enumeration value="Annual"/>
          <xsd:enumeration value="2 years"/>
          <xsd:enumeration value="3 years"/>
          <xsd:enumeration value="- - - - - -"/>
        </xsd:restriction>
      </xsd:simpleType>
    </xsd:element>
    <xsd:element name="Method" ma:index="11" nillable="true" ma:displayName="Academy Approval Method" ma:format="Dropdown" ma:internalName="Method">
      <xsd:simpleType>
        <xsd:restriction base="dms:Choice">
          <xsd:enumeration value="​Academy must adopt (legal requirement)​"/>
          <xsd:enumeration value="Governing body free to delegate review​"/>
          <xsd:enumeration value="​Governing Body to note"/>
          <xsd:enumeration value="Governing body to approve"/>
          <xsd:enumeration value="N/A"/>
        </xsd:restriction>
      </xsd:simpleType>
    </xsd:element>
    <xsd:element name="Description0" ma:index="12" nillable="true" ma:displayName="Description0" ma:internalName="Description0" ma:readOnly="false">
      <xsd:simpleType>
        <xsd:restriction base="dms:Text">
          <xsd:maxLength value="255"/>
        </xsd:restriction>
      </xsd:simpleType>
    </xsd:element>
    <xsd:element name="Links" ma:index="13" nillable="true" ma:displayName="Links" ma:format="Hyperlink" ma:internalName="Links"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hidden="true" ma:internalName="MediaServiceKeyPoint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InitiateFlow" ma:index="27" nillable="true" ma:displayName="Initiate Flow" ma:format="Dropdown" ma:hidden="true" ma:internalName="InitiateFlow" ma:readOnly="false">
      <xsd:simpleType>
        <xsd:restriction base="dms:Choice">
          <xsd:enumeration value="No"/>
          <xsd:enumeration value="Yes"/>
        </xsd:restriction>
      </xsd:simpleType>
    </xsd:element>
    <xsd:element name="FlowComplete" ma:index="28" nillable="true" ma:displayName="Flow Complete" ma:format="Dropdown" ma:hidden="true" ma:internalName="FlowComplete" ma:readOnly="false">
      <xsd:simpleType>
        <xsd:restriction base="dms:Text">
          <xsd:maxLength value="255"/>
        </xsd:restriction>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8a8f15-8d43-4634-ab14-72b7dfb92f46"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ECDDB-1B86-4E00-AB82-5D3D3C33F468}">
  <ds:schemaRefs>
    <ds:schemaRef ds:uri="http://schemas.openxmlformats.org/officeDocument/2006/bibliography"/>
  </ds:schemaRefs>
</ds:datastoreItem>
</file>

<file path=customXml/itemProps2.xml><?xml version="1.0" encoding="utf-8"?>
<ds:datastoreItem xmlns:ds="http://schemas.openxmlformats.org/officeDocument/2006/customXml" ds:itemID="{0CFCDB17-12F8-4D5C-96EE-1559713C22A8}">
  <ds:schemaRefs>
    <ds:schemaRef ds:uri="http://schemas.microsoft.com/office/2006/metadata/properties"/>
    <ds:schemaRef ds:uri="http://schemas.microsoft.com/office/infopath/2007/PartnerControls"/>
    <ds:schemaRef ds:uri="dc471172-6ec0-410f-9f6e-10acaa34c523"/>
    <ds:schemaRef ds:uri="c58a8f15-8d43-4634-ab14-72b7dfb92f46"/>
  </ds:schemaRefs>
</ds:datastoreItem>
</file>

<file path=customXml/itemProps3.xml><?xml version="1.0" encoding="utf-8"?>
<ds:datastoreItem xmlns:ds="http://schemas.openxmlformats.org/officeDocument/2006/customXml" ds:itemID="{2C5FCDFD-C4BB-44E4-9F13-B44BE216CE61}">
  <ds:schemaRefs>
    <ds:schemaRef ds:uri="http://schemas.microsoft.com/sharepoint/v3/contenttype/forms"/>
  </ds:schemaRefs>
</ds:datastoreItem>
</file>

<file path=customXml/itemProps4.xml><?xml version="1.0" encoding="utf-8"?>
<ds:datastoreItem xmlns:ds="http://schemas.openxmlformats.org/officeDocument/2006/customXml" ds:itemID="{C04586D1-7FCE-4DFF-B434-FEE0514C5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471172-6ec0-410f-9f6e-10acaa34c523"/>
    <ds:schemaRef ds:uri="c58a8f15-8d43-4634-ab14-72b7dfb92f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Provider Access Policy Statement November 2021 V1</Template>
  <TotalTime>6</TotalTime>
  <Pages>11</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Ormiston Academies Trust</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Klara Reddy</dc:creator>
  <cp:keywords/>
  <dc:description/>
  <cp:lastModifiedBy>Emily Webster</cp:lastModifiedBy>
  <cp:revision>2</cp:revision>
  <cp:lastPrinted>2015-12-01T15:17:00Z</cp:lastPrinted>
  <dcterms:created xsi:type="dcterms:W3CDTF">2026-05-17T18:29:00Z</dcterms:created>
  <dcterms:modified xsi:type="dcterms:W3CDTF">2026-05-17T18:29:00Z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0x010100FF8DDD8072CA0D459CBA80CAE4AD9C46</vt:lpwstr>
  </property>
  <property fmtid="{D5CDD505-2E9C-101B-9397-08002B2CF9AE}" pid="3" name="_ExtendedDescription">
    <vt:lpwstr/>
  </property>
  <property fmtid="{D5CDD505-2E9C-101B-9397-08002B2CF9AE}" pid="4" name="docLang">
    <vt:lpwstr>en</vt:lpwstr>
  </property>
</Properties>
</file>